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E52" w:rsidRPr="00B42E4C" w:rsidRDefault="00385E52" w:rsidP="00385E52">
      <w:pPr>
        <w:pStyle w:val="a3"/>
        <w:spacing w:before="0" w:line="200" w:lineRule="exact"/>
        <w:rPr>
          <w:rFonts w:ascii="Arial" w:hAnsi="Arial" w:cs="Arial"/>
          <w:sz w:val="16"/>
          <w:szCs w:val="16"/>
        </w:rPr>
      </w:pPr>
      <w:r w:rsidRPr="00B42E4C">
        <w:rPr>
          <w:rFonts w:ascii="Arial" w:hAnsi="Arial" w:cs="Arial"/>
          <w:sz w:val="16"/>
          <w:szCs w:val="16"/>
        </w:rPr>
        <w:t xml:space="preserve">ДОГОВОР ОБ ОБЯЗАТЕЛЬНОМ ПЕНСИОННОМ СТРАХОВАНИИ МЕЖДУ НЕГОСУДАРСТВЕННЫМ ПЕНСИОННЫМ ФОНДОМ И ЗАСТРАХОВАННЫМ ЛИЦОМ </w:t>
      </w:r>
    </w:p>
    <w:p w:rsidR="00385E52" w:rsidRPr="00B42E4C" w:rsidRDefault="00385E52" w:rsidP="00385E52">
      <w:pPr>
        <w:pStyle w:val="a3"/>
        <w:spacing w:before="0" w:line="200" w:lineRule="exact"/>
        <w:rPr>
          <w:rFonts w:ascii="Arial" w:hAnsi="Arial" w:cs="Arial"/>
          <w:sz w:val="16"/>
          <w:szCs w:val="16"/>
        </w:rPr>
      </w:pPr>
    </w:p>
    <w:p w:rsidR="00385E52" w:rsidRPr="00B42E4C" w:rsidRDefault="00385E52" w:rsidP="00385E52">
      <w:pPr>
        <w:pStyle w:val="a3"/>
        <w:tabs>
          <w:tab w:val="left" w:pos="3138"/>
          <w:tab w:val="center" w:pos="5670"/>
        </w:tabs>
        <w:spacing w:before="0" w:line="200" w:lineRule="exact"/>
        <w:rPr>
          <w:rFonts w:ascii="Arial" w:hAnsi="Arial" w:cs="Arial"/>
          <w:b w:val="0"/>
          <w:color w:val="FFFFFF"/>
          <w:szCs w:val="18"/>
        </w:rPr>
      </w:pPr>
      <w:r w:rsidRPr="00B42E4C">
        <w:rPr>
          <w:rFonts w:ascii="Arial" w:hAnsi="Arial" w:cs="Arial"/>
          <w:b w:val="0"/>
          <w:sz w:val="16"/>
          <w:szCs w:val="16"/>
        </w:rPr>
        <w:t xml:space="preserve">№ </w:t>
      </w:r>
      <w:r w:rsidR="00EF1F80" w:rsidRPr="00B42E4C">
        <w:rPr>
          <w:rFonts w:ascii="Arial" w:hAnsi="Arial" w:cs="Arial"/>
          <w:b w:val="0"/>
          <w:sz w:val="16"/>
          <w:szCs w:val="16"/>
        </w:rPr>
        <w:t>_________________________</w:t>
      </w:r>
    </w:p>
    <w:p w:rsidR="00385E52" w:rsidRPr="00B42E4C" w:rsidRDefault="00385E52" w:rsidP="00385E52">
      <w:pPr>
        <w:widowControl w:val="0"/>
        <w:autoSpaceDE w:val="0"/>
        <w:autoSpaceDN w:val="0"/>
        <w:adjustRightInd w:val="0"/>
        <w:rPr>
          <w:rFonts w:ascii="Arial" w:hAnsi="Arial" w:cs="Arial"/>
          <w:sz w:val="14"/>
          <w:szCs w:val="14"/>
        </w:rPr>
      </w:pPr>
      <w:r w:rsidRPr="00B42E4C">
        <w:rPr>
          <w:rFonts w:ascii="Arial" w:hAnsi="Arial" w:cs="Arial"/>
          <w:sz w:val="16"/>
          <w:szCs w:val="16"/>
        </w:rPr>
        <w:t xml:space="preserve">_______________________________          </w:t>
      </w:r>
      <w:r w:rsidRPr="00B42E4C">
        <w:rPr>
          <w:rFonts w:ascii="Arial" w:hAnsi="Arial" w:cs="Arial"/>
          <w:sz w:val="16"/>
          <w:szCs w:val="16"/>
        </w:rPr>
        <w:tab/>
      </w:r>
      <w:r w:rsidRPr="00B42E4C">
        <w:rPr>
          <w:rFonts w:ascii="Arial" w:hAnsi="Arial" w:cs="Arial"/>
          <w:sz w:val="16"/>
          <w:szCs w:val="16"/>
        </w:rPr>
        <w:tab/>
      </w:r>
      <w:r w:rsidRPr="00B42E4C">
        <w:rPr>
          <w:rFonts w:ascii="Arial" w:hAnsi="Arial" w:cs="Arial"/>
          <w:sz w:val="16"/>
          <w:szCs w:val="16"/>
        </w:rPr>
        <w:tab/>
        <w:t xml:space="preserve">(номер </w:t>
      </w:r>
      <w:proofErr w:type="gramStart"/>
      <w:r w:rsidR="00E80529" w:rsidRPr="00B42E4C">
        <w:rPr>
          <w:rFonts w:ascii="Arial" w:hAnsi="Arial" w:cs="Arial"/>
          <w:sz w:val="16"/>
          <w:szCs w:val="16"/>
        </w:rPr>
        <w:t xml:space="preserve">договора)  </w:t>
      </w:r>
      <w:r w:rsidRPr="00B42E4C">
        <w:rPr>
          <w:rFonts w:ascii="Arial" w:hAnsi="Arial" w:cs="Arial"/>
          <w:sz w:val="16"/>
          <w:szCs w:val="16"/>
        </w:rPr>
        <w:t xml:space="preserve"> </w:t>
      </w:r>
      <w:proofErr w:type="gramEnd"/>
      <w:r w:rsidRPr="00B42E4C">
        <w:rPr>
          <w:rFonts w:ascii="Arial" w:hAnsi="Arial" w:cs="Arial"/>
          <w:sz w:val="14"/>
          <w:szCs w:val="14"/>
        </w:rPr>
        <w:tab/>
      </w:r>
      <w:r w:rsidRPr="00B42E4C">
        <w:rPr>
          <w:rFonts w:ascii="Arial" w:hAnsi="Arial" w:cs="Arial"/>
          <w:sz w:val="14"/>
          <w:szCs w:val="14"/>
        </w:rPr>
        <w:tab/>
        <w:t xml:space="preserve">                                                          ______________________________</w:t>
      </w:r>
    </w:p>
    <w:p w:rsidR="00385E52" w:rsidRPr="00B42E4C" w:rsidRDefault="00385E52" w:rsidP="00385E52">
      <w:pPr>
        <w:widowControl w:val="0"/>
        <w:autoSpaceDE w:val="0"/>
        <w:autoSpaceDN w:val="0"/>
        <w:adjustRightInd w:val="0"/>
        <w:rPr>
          <w:rFonts w:ascii="Arial" w:hAnsi="Arial" w:cs="Arial"/>
          <w:sz w:val="14"/>
          <w:szCs w:val="14"/>
        </w:rPr>
      </w:pPr>
      <w:r w:rsidRPr="00B42E4C">
        <w:rPr>
          <w:rFonts w:ascii="Arial" w:hAnsi="Arial" w:cs="Arial"/>
          <w:sz w:val="14"/>
          <w:szCs w:val="14"/>
        </w:rPr>
        <w:t xml:space="preserve">     (дата подписания </w:t>
      </w:r>
      <w:proofErr w:type="gramStart"/>
      <w:r w:rsidR="00E80529" w:rsidRPr="00B42E4C">
        <w:rPr>
          <w:rFonts w:ascii="Arial" w:hAnsi="Arial" w:cs="Arial"/>
          <w:sz w:val="14"/>
          <w:szCs w:val="14"/>
        </w:rPr>
        <w:t xml:space="preserve">договора)  </w:t>
      </w:r>
      <w:r w:rsidRPr="00B42E4C">
        <w:rPr>
          <w:rFonts w:ascii="Arial" w:hAnsi="Arial" w:cs="Arial"/>
          <w:sz w:val="14"/>
          <w:szCs w:val="14"/>
        </w:rPr>
        <w:t xml:space="preserve"> </w:t>
      </w:r>
      <w:proofErr w:type="gramEnd"/>
      <w:r w:rsidRPr="00B42E4C">
        <w:rPr>
          <w:rFonts w:ascii="Arial" w:hAnsi="Arial" w:cs="Arial"/>
          <w:sz w:val="14"/>
          <w:szCs w:val="14"/>
        </w:rPr>
        <w:t xml:space="preserve">              </w:t>
      </w:r>
      <w:r w:rsidRPr="00B42E4C">
        <w:rPr>
          <w:rFonts w:ascii="Arial" w:hAnsi="Arial" w:cs="Arial"/>
          <w:sz w:val="14"/>
          <w:szCs w:val="14"/>
        </w:rPr>
        <w:tab/>
      </w:r>
      <w:r w:rsidRPr="00B42E4C">
        <w:rPr>
          <w:rFonts w:ascii="Arial" w:hAnsi="Arial" w:cs="Arial"/>
          <w:sz w:val="14"/>
          <w:szCs w:val="14"/>
        </w:rPr>
        <w:tab/>
      </w:r>
      <w:r w:rsidRPr="00B42E4C">
        <w:rPr>
          <w:rFonts w:ascii="Arial" w:hAnsi="Arial" w:cs="Arial"/>
          <w:sz w:val="14"/>
          <w:szCs w:val="14"/>
        </w:rPr>
        <w:tab/>
      </w:r>
      <w:r w:rsidRPr="00B42E4C">
        <w:rPr>
          <w:rFonts w:ascii="Arial" w:hAnsi="Arial" w:cs="Arial"/>
          <w:sz w:val="14"/>
          <w:szCs w:val="14"/>
        </w:rPr>
        <w:tab/>
      </w:r>
      <w:r w:rsidRPr="00B42E4C">
        <w:rPr>
          <w:rFonts w:ascii="Arial" w:hAnsi="Arial" w:cs="Arial"/>
          <w:sz w:val="14"/>
          <w:szCs w:val="14"/>
        </w:rPr>
        <w:tab/>
      </w:r>
      <w:r w:rsidRPr="00B42E4C">
        <w:rPr>
          <w:rFonts w:ascii="Arial" w:hAnsi="Arial" w:cs="Arial"/>
          <w:sz w:val="14"/>
          <w:szCs w:val="14"/>
        </w:rPr>
        <w:tab/>
      </w:r>
      <w:r w:rsidRPr="00B42E4C">
        <w:rPr>
          <w:rFonts w:ascii="Arial" w:hAnsi="Arial" w:cs="Arial"/>
          <w:sz w:val="14"/>
          <w:szCs w:val="14"/>
        </w:rPr>
        <w:tab/>
      </w:r>
      <w:r w:rsidRPr="00B42E4C">
        <w:rPr>
          <w:rFonts w:ascii="Arial" w:hAnsi="Arial" w:cs="Arial"/>
          <w:sz w:val="14"/>
          <w:szCs w:val="14"/>
        </w:rPr>
        <w:tab/>
      </w:r>
      <w:r w:rsidRPr="00B42E4C">
        <w:rPr>
          <w:rFonts w:ascii="Arial" w:hAnsi="Arial" w:cs="Arial"/>
          <w:sz w:val="14"/>
          <w:szCs w:val="14"/>
        </w:rPr>
        <w:tab/>
      </w:r>
      <w:r w:rsidRPr="00B42E4C">
        <w:rPr>
          <w:rFonts w:ascii="Arial" w:hAnsi="Arial" w:cs="Arial"/>
          <w:sz w:val="14"/>
          <w:szCs w:val="14"/>
        </w:rPr>
        <w:tab/>
        <w:t xml:space="preserve">    (место заключения договора)</w:t>
      </w:r>
    </w:p>
    <w:p w:rsidR="00385E52" w:rsidRPr="00B42E4C" w:rsidRDefault="00385E52" w:rsidP="00385E52">
      <w:pPr>
        <w:jc w:val="center"/>
        <w:rPr>
          <w:rFonts w:ascii="Arial" w:hAnsi="Arial" w:cs="Arial"/>
          <w:b/>
          <w:sz w:val="10"/>
          <w:szCs w:val="14"/>
        </w:rPr>
      </w:pPr>
      <w:r w:rsidRPr="00B42E4C">
        <w:rPr>
          <w:rFonts w:ascii="Arial" w:hAnsi="Arial" w:cs="Arial"/>
          <w:b/>
          <w:sz w:val="10"/>
          <w:szCs w:val="14"/>
        </w:rPr>
        <w:t>I. Общие положения</w:t>
      </w:r>
    </w:p>
    <w:p w:rsidR="00762734" w:rsidRPr="00B42E4C" w:rsidRDefault="00385E52" w:rsidP="00385E52">
      <w:pPr>
        <w:pStyle w:val="a8"/>
        <w:jc w:val="both"/>
        <w:rPr>
          <w:rFonts w:ascii="Arial" w:hAnsi="Arial" w:cs="Arial"/>
          <w:sz w:val="10"/>
          <w:szCs w:val="14"/>
        </w:rPr>
      </w:pPr>
      <w:r w:rsidRPr="00B42E4C">
        <w:rPr>
          <w:rFonts w:ascii="Arial" w:hAnsi="Arial" w:cs="Arial"/>
          <w:sz w:val="10"/>
          <w:szCs w:val="14"/>
        </w:rPr>
        <w:t xml:space="preserve">          1. Акционерное общество "Негосударственный пенсионный фонд "</w:t>
      </w:r>
      <w:r w:rsidR="00E80529" w:rsidRPr="00B42E4C">
        <w:rPr>
          <w:rFonts w:ascii="Arial" w:hAnsi="Arial" w:cs="Arial"/>
          <w:sz w:val="10"/>
          <w:szCs w:val="14"/>
        </w:rPr>
        <w:t>________________________</w:t>
      </w:r>
      <w:r w:rsidRPr="00B42E4C">
        <w:rPr>
          <w:rFonts w:ascii="Arial" w:hAnsi="Arial" w:cs="Arial"/>
          <w:sz w:val="10"/>
          <w:szCs w:val="14"/>
        </w:rPr>
        <w:t>", далее именуемый фондом, действующий на основании лицензии</w:t>
      </w:r>
      <w:r w:rsidR="00762734" w:rsidRPr="00B42E4C">
        <w:rPr>
          <w:rFonts w:ascii="Arial" w:hAnsi="Arial" w:cs="Arial"/>
          <w:sz w:val="10"/>
          <w:szCs w:val="14"/>
        </w:rPr>
        <w:t xml:space="preserve"> </w:t>
      </w:r>
      <w:r w:rsidRPr="00B42E4C">
        <w:rPr>
          <w:rFonts w:ascii="Arial" w:hAnsi="Arial" w:cs="Arial"/>
          <w:sz w:val="10"/>
          <w:szCs w:val="14"/>
        </w:rPr>
        <w:t xml:space="preserve">№ </w:t>
      </w:r>
      <w:r w:rsidR="00E80529" w:rsidRPr="00B42E4C">
        <w:rPr>
          <w:rFonts w:ascii="Arial" w:hAnsi="Arial" w:cs="Arial"/>
          <w:sz w:val="10"/>
          <w:szCs w:val="14"/>
        </w:rPr>
        <w:t>_______</w:t>
      </w:r>
      <w:proofErr w:type="gramStart"/>
      <w:r w:rsidR="00E80529" w:rsidRPr="00B42E4C">
        <w:rPr>
          <w:rFonts w:ascii="Arial" w:hAnsi="Arial" w:cs="Arial"/>
          <w:sz w:val="10"/>
          <w:szCs w:val="14"/>
        </w:rPr>
        <w:t>_</w:t>
      </w:r>
      <w:r w:rsidRPr="00B42E4C">
        <w:rPr>
          <w:rFonts w:ascii="Arial" w:hAnsi="Arial" w:cs="Arial"/>
          <w:sz w:val="10"/>
          <w:szCs w:val="14"/>
        </w:rPr>
        <w:t xml:space="preserve">  от</w:t>
      </w:r>
      <w:proofErr w:type="gramEnd"/>
      <w:r w:rsidRPr="00B42E4C">
        <w:rPr>
          <w:rFonts w:ascii="Arial" w:hAnsi="Arial" w:cs="Arial"/>
          <w:sz w:val="10"/>
          <w:szCs w:val="14"/>
        </w:rPr>
        <w:t xml:space="preserve"> </w:t>
      </w:r>
      <w:r w:rsidR="00E80529" w:rsidRPr="00B42E4C">
        <w:rPr>
          <w:rFonts w:ascii="Arial" w:hAnsi="Arial" w:cs="Arial"/>
          <w:sz w:val="10"/>
          <w:szCs w:val="14"/>
        </w:rPr>
        <w:t>__________________</w:t>
      </w:r>
      <w:r w:rsidRPr="00B42E4C">
        <w:rPr>
          <w:rFonts w:ascii="Arial" w:hAnsi="Arial" w:cs="Arial"/>
          <w:sz w:val="10"/>
          <w:szCs w:val="14"/>
        </w:rPr>
        <w:t> г. на осуществление</w:t>
      </w:r>
    </w:p>
    <w:p w:rsidR="00385E52" w:rsidRPr="00B42E4C" w:rsidRDefault="00385E52" w:rsidP="00385E52">
      <w:pPr>
        <w:pStyle w:val="a8"/>
        <w:jc w:val="both"/>
        <w:rPr>
          <w:rFonts w:ascii="Arial" w:hAnsi="Arial" w:cs="Arial"/>
          <w:sz w:val="10"/>
          <w:szCs w:val="14"/>
        </w:rPr>
      </w:pPr>
      <w:r w:rsidRPr="00B42E4C">
        <w:rPr>
          <w:rFonts w:ascii="Arial" w:hAnsi="Arial" w:cs="Arial"/>
          <w:sz w:val="10"/>
          <w:szCs w:val="14"/>
        </w:rPr>
        <w:t xml:space="preserve">деятельности по пенсионному обеспечению и пенсионному страхованию,  в лице </w:t>
      </w:r>
      <w:r w:rsidR="00BB3EB2" w:rsidRPr="00B42E4C">
        <w:rPr>
          <w:rFonts w:ascii="Arial" w:hAnsi="Arial" w:cs="Arial"/>
          <w:sz w:val="10"/>
          <w:szCs w:val="14"/>
        </w:rPr>
        <w:t>____________________________________</w:t>
      </w:r>
      <w:r w:rsidRPr="00B42E4C">
        <w:rPr>
          <w:rFonts w:ascii="Arial" w:hAnsi="Arial" w:cs="Arial"/>
          <w:sz w:val="10"/>
          <w:szCs w:val="14"/>
        </w:rPr>
        <w:t>, действующего (ей) на основании доверенности №</w:t>
      </w:r>
      <w:r w:rsidR="00EF1F80" w:rsidRPr="00B42E4C">
        <w:rPr>
          <w:rFonts w:ascii="Arial" w:hAnsi="Arial" w:cs="Arial"/>
          <w:sz w:val="10"/>
          <w:szCs w:val="14"/>
        </w:rPr>
        <w:t>__________________________</w:t>
      </w:r>
      <w:r w:rsidRPr="00B42E4C">
        <w:rPr>
          <w:rFonts w:ascii="Arial" w:hAnsi="Arial" w:cs="Arial"/>
          <w:sz w:val="10"/>
          <w:szCs w:val="14"/>
        </w:rPr>
        <w:t xml:space="preserve">., с одной стороны, и </w:t>
      </w:r>
    </w:p>
    <w:p w:rsidR="00385E52" w:rsidRPr="00B42E4C" w:rsidRDefault="00385E52" w:rsidP="00385E52">
      <w:pPr>
        <w:rPr>
          <w:rFonts w:ascii="Arial" w:hAnsi="Arial" w:cs="Arial"/>
          <w:b/>
          <w:snapToGrid w:val="0"/>
          <w:sz w:val="14"/>
          <w:szCs w:val="14"/>
        </w:rPr>
      </w:pPr>
    </w:p>
    <w:p w:rsidR="00385E52" w:rsidRPr="00B42E4C" w:rsidRDefault="00385E52" w:rsidP="00385E52">
      <w:pPr>
        <w:rPr>
          <w:rFonts w:ascii="Arial" w:hAnsi="Arial" w:cs="Arial"/>
          <w:snapToGrid w:val="0"/>
          <w:sz w:val="14"/>
          <w:szCs w:val="14"/>
        </w:rPr>
      </w:pPr>
      <w:r w:rsidRPr="00B42E4C">
        <w:rPr>
          <w:rFonts w:ascii="Arial" w:hAnsi="Arial" w:cs="Arial"/>
          <w:b/>
          <w:snapToGrid w:val="0"/>
          <w:sz w:val="14"/>
          <w:szCs w:val="14"/>
        </w:rPr>
        <w:t xml:space="preserve">Ф.И.О. </w:t>
      </w:r>
      <w:r w:rsidRPr="00B42E4C">
        <w:rPr>
          <w:rFonts w:ascii="Arial" w:hAnsi="Arial" w:cs="Arial"/>
          <w:snapToGrid w:val="0"/>
          <w:sz w:val="14"/>
          <w:szCs w:val="14"/>
        </w:rPr>
        <w:t>(отчество указывается при наличии)</w:t>
      </w:r>
      <w:r w:rsidRPr="00B42E4C">
        <w:rPr>
          <w:rFonts w:ascii="Arial" w:hAnsi="Arial" w:cs="Arial"/>
          <w:b/>
          <w:snapToGrid w:val="0"/>
          <w:sz w:val="14"/>
          <w:szCs w:val="14"/>
        </w:rPr>
        <w:t xml:space="preserve">: </w:t>
      </w:r>
      <w:r w:rsidR="00EF1F80" w:rsidRPr="00B42E4C">
        <w:rPr>
          <w:rFonts w:ascii="Arial" w:hAnsi="Arial" w:cs="Arial"/>
          <w:b/>
          <w:snapToGrid w:val="0"/>
          <w:sz w:val="14"/>
          <w:szCs w:val="14"/>
        </w:rPr>
        <w:t>___________________________________________________________________________________</w:t>
      </w:r>
    </w:p>
    <w:p w:rsidR="00385E52" w:rsidRPr="00B42E4C" w:rsidRDefault="00385E52" w:rsidP="00385E52">
      <w:pPr>
        <w:rPr>
          <w:rFonts w:ascii="Arial" w:hAnsi="Arial" w:cs="Arial"/>
          <w:b/>
          <w:snapToGrid w:val="0"/>
          <w:sz w:val="14"/>
          <w:szCs w:val="14"/>
        </w:rPr>
      </w:pPr>
    </w:p>
    <w:tbl>
      <w:tblPr>
        <w:tblpPr w:leftFromText="57" w:rightFromText="57" w:vertAnchor="text" w:horzAnchor="page" w:tblpX="9045" w:tblpY="-57"/>
        <w:tblW w:w="0" w:type="auto"/>
        <w:tblLayout w:type="fixed"/>
        <w:tblCellMar>
          <w:left w:w="57" w:type="dxa"/>
          <w:right w:w="57" w:type="dxa"/>
        </w:tblCellMar>
        <w:tblLook w:val="04A0" w:firstRow="1" w:lastRow="0" w:firstColumn="1" w:lastColumn="0" w:noHBand="0" w:noVBand="1"/>
      </w:tblPr>
      <w:tblGrid>
        <w:gridCol w:w="908"/>
        <w:gridCol w:w="283"/>
        <w:gridCol w:w="567"/>
        <w:gridCol w:w="284"/>
      </w:tblGrid>
      <w:tr w:rsidR="003A1BB9" w:rsidRPr="00B42E4C" w:rsidTr="003A1BB9">
        <w:trPr>
          <w:trHeight w:hRule="exact" w:val="261"/>
        </w:trPr>
        <w:tc>
          <w:tcPr>
            <w:tcW w:w="908" w:type="dxa"/>
            <w:tcBorders>
              <w:right w:val="single" w:sz="4" w:space="0" w:color="auto"/>
            </w:tcBorders>
            <w:vAlign w:val="center"/>
          </w:tcPr>
          <w:p w:rsidR="003A1BB9" w:rsidRPr="00B42E4C" w:rsidRDefault="003A1BB9" w:rsidP="003A1BB9">
            <w:pPr>
              <w:rPr>
                <w:rFonts w:ascii="Arial" w:hAnsi="Arial" w:cs="Arial"/>
                <w:sz w:val="14"/>
                <w:szCs w:val="18"/>
              </w:rPr>
            </w:pPr>
            <w:r w:rsidRPr="00B42E4C">
              <w:rPr>
                <w:rFonts w:ascii="Arial" w:hAnsi="Arial" w:cs="Arial"/>
                <w:sz w:val="14"/>
                <w:szCs w:val="18"/>
              </w:rPr>
              <w:t>Пол: муж.</w:t>
            </w:r>
          </w:p>
        </w:tc>
        <w:tc>
          <w:tcPr>
            <w:tcW w:w="283" w:type="dxa"/>
            <w:tcBorders>
              <w:top w:val="single" w:sz="4" w:space="0" w:color="auto"/>
              <w:left w:val="single" w:sz="4" w:space="0" w:color="auto"/>
              <w:bottom w:val="single" w:sz="4" w:space="0" w:color="auto"/>
              <w:right w:val="single" w:sz="4" w:space="0" w:color="auto"/>
            </w:tcBorders>
            <w:vAlign w:val="center"/>
          </w:tcPr>
          <w:p w:rsidR="003A1BB9" w:rsidRPr="00B42E4C" w:rsidRDefault="003A1BB9" w:rsidP="003A1BB9">
            <w:pPr>
              <w:jc w:val="center"/>
              <w:rPr>
                <w:rFonts w:ascii="Arial" w:hAnsi="Arial" w:cs="Arial"/>
                <w:lang w:val="en-US"/>
              </w:rPr>
            </w:pPr>
          </w:p>
        </w:tc>
        <w:tc>
          <w:tcPr>
            <w:tcW w:w="567" w:type="dxa"/>
            <w:tcBorders>
              <w:left w:val="single" w:sz="4" w:space="0" w:color="auto"/>
              <w:right w:val="single" w:sz="4" w:space="0" w:color="auto"/>
            </w:tcBorders>
            <w:vAlign w:val="center"/>
          </w:tcPr>
          <w:p w:rsidR="003A1BB9" w:rsidRPr="00B42E4C" w:rsidRDefault="003A1BB9" w:rsidP="003A1BB9">
            <w:pPr>
              <w:rPr>
                <w:rFonts w:ascii="Arial" w:hAnsi="Arial" w:cs="Arial"/>
                <w:sz w:val="18"/>
                <w:szCs w:val="18"/>
                <w:lang w:val="en-US"/>
              </w:rPr>
            </w:pPr>
            <w:r w:rsidRPr="00B42E4C">
              <w:rPr>
                <w:rFonts w:ascii="Arial" w:hAnsi="Arial" w:cs="Arial"/>
                <w:sz w:val="14"/>
                <w:szCs w:val="18"/>
              </w:rPr>
              <w:t>жен</w:t>
            </w:r>
            <w:r w:rsidRPr="00B42E4C">
              <w:rPr>
                <w:rFonts w:ascii="Arial" w:hAnsi="Arial" w:cs="Arial"/>
                <w:sz w:val="18"/>
                <w:szCs w:val="18"/>
              </w:rPr>
              <w:t>.</w:t>
            </w:r>
          </w:p>
        </w:tc>
        <w:tc>
          <w:tcPr>
            <w:tcW w:w="284" w:type="dxa"/>
            <w:tcBorders>
              <w:top w:val="single" w:sz="4" w:space="0" w:color="auto"/>
              <w:left w:val="single" w:sz="4" w:space="0" w:color="auto"/>
              <w:bottom w:val="single" w:sz="4" w:space="0" w:color="auto"/>
              <w:right w:val="single" w:sz="4" w:space="0" w:color="auto"/>
            </w:tcBorders>
            <w:vAlign w:val="center"/>
          </w:tcPr>
          <w:p w:rsidR="003A1BB9" w:rsidRPr="00B42E4C" w:rsidRDefault="003A1BB9" w:rsidP="003A1BB9">
            <w:pPr>
              <w:jc w:val="center"/>
              <w:rPr>
                <w:rFonts w:ascii="Arial" w:hAnsi="Arial" w:cs="Arial"/>
                <w:lang w:val="en-US"/>
              </w:rPr>
            </w:pPr>
          </w:p>
        </w:tc>
      </w:tr>
      <w:tr w:rsidR="003A1BB9" w:rsidRPr="00B42E4C" w:rsidTr="003A1BB9">
        <w:trPr>
          <w:trHeight w:hRule="exact" w:val="261"/>
        </w:trPr>
        <w:tc>
          <w:tcPr>
            <w:tcW w:w="2042" w:type="dxa"/>
            <w:gridSpan w:val="4"/>
            <w:vAlign w:val="center"/>
          </w:tcPr>
          <w:p w:rsidR="003A1BB9" w:rsidRPr="00B42E4C" w:rsidRDefault="003A1BB9" w:rsidP="003A1BB9">
            <w:pPr>
              <w:jc w:val="center"/>
              <w:rPr>
                <w:rFonts w:ascii="Arial" w:hAnsi="Arial" w:cs="Arial"/>
                <w:lang w:val="en-US"/>
              </w:rPr>
            </w:pPr>
            <w:r w:rsidRPr="00B42E4C">
              <w:rPr>
                <w:rFonts w:ascii="Arial" w:hAnsi="Arial" w:cs="Arial"/>
                <w:snapToGrid w:val="0"/>
                <w:sz w:val="12"/>
                <w:szCs w:val="12"/>
              </w:rPr>
              <w:t>(</w:t>
            </w:r>
            <w:r w:rsidRPr="00B42E4C">
              <w:rPr>
                <w:rFonts w:ascii="Arial" w:hAnsi="Arial" w:cs="Arial"/>
                <w:sz w:val="12"/>
                <w:szCs w:val="12"/>
              </w:rPr>
              <w:t>нужное отметить знаком Х)</w:t>
            </w:r>
          </w:p>
        </w:tc>
      </w:tr>
    </w:tbl>
    <w:p w:rsidR="00385E52" w:rsidRPr="00B42E4C" w:rsidRDefault="00385E52" w:rsidP="00385E52">
      <w:pPr>
        <w:rPr>
          <w:rFonts w:ascii="Arial" w:hAnsi="Arial" w:cs="Arial"/>
          <w:b/>
          <w:snapToGrid w:val="0"/>
          <w:sz w:val="14"/>
          <w:szCs w:val="14"/>
        </w:rPr>
      </w:pPr>
      <w:r w:rsidRPr="00B42E4C">
        <w:rPr>
          <w:rFonts w:ascii="Arial" w:hAnsi="Arial" w:cs="Arial"/>
          <w:b/>
          <w:snapToGrid w:val="0"/>
          <w:sz w:val="14"/>
          <w:szCs w:val="14"/>
        </w:rPr>
        <w:t xml:space="preserve">Ф.И.О. </w:t>
      </w:r>
      <w:r w:rsidRPr="00B42E4C">
        <w:rPr>
          <w:rFonts w:ascii="Arial" w:hAnsi="Arial" w:cs="Arial"/>
          <w:snapToGrid w:val="0"/>
          <w:sz w:val="14"/>
          <w:szCs w:val="14"/>
        </w:rPr>
        <w:t>(отчество указывается при наличии)</w:t>
      </w:r>
      <w:r w:rsidRPr="00B42E4C">
        <w:rPr>
          <w:rFonts w:ascii="Arial" w:hAnsi="Arial" w:cs="Arial"/>
          <w:b/>
          <w:snapToGrid w:val="0"/>
          <w:sz w:val="14"/>
          <w:szCs w:val="14"/>
        </w:rPr>
        <w:t xml:space="preserve"> при рождении:</w:t>
      </w:r>
      <w:r w:rsidRPr="00B42E4C">
        <w:rPr>
          <w:rFonts w:ascii="Arial" w:hAnsi="Arial" w:cs="Arial"/>
          <w:snapToGrid w:val="0"/>
          <w:sz w:val="14"/>
          <w:szCs w:val="14"/>
        </w:rPr>
        <w:t xml:space="preserve"> </w:t>
      </w:r>
      <w:r w:rsidR="00EF1F80" w:rsidRPr="00B42E4C">
        <w:rPr>
          <w:rFonts w:ascii="Arial" w:hAnsi="Arial" w:cs="Arial"/>
          <w:b/>
          <w:snapToGrid w:val="0"/>
          <w:sz w:val="14"/>
          <w:szCs w:val="14"/>
        </w:rPr>
        <w:t>______________________________________________________________________</w:t>
      </w:r>
    </w:p>
    <w:tbl>
      <w:tblPr>
        <w:tblpPr w:leftFromText="180" w:rightFromText="180" w:vertAnchor="text" w:horzAnchor="page" w:tblpX="1765" w:tblpY="57"/>
        <w:tblW w:w="0" w:type="auto"/>
        <w:tblLayout w:type="fixed"/>
        <w:tblLook w:val="04A0" w:firstRow="1" w:lastRow="0" w:firstColumn="1" w:lastColumn="0" w:noHBand="0" w:noVBand="1"/>
      </w:tblPr>
      <w:tblGrid>
        <w:gridCol w:w="316"/>
        <w:gridCol w:w="316"/>
        <w:gridCol w:w="316"/>
        <w:gridCol w:w="283"/>
        <w:gridCol w:w="316"/>
        <w:gridCol w:w="316"/>
        <w:gridCol w:w="316"/>
        <w:gridCol w:w="316"/>
        <w:gridCol w:w="316"/>
        <w:gridCol w:w="316"/>
      </w:tblGrid>
      <w:tr w:rsidR="00385E52" w:rsidRPr="00B42E4C" w:rsidTr="00952F3B">
        <w:trPr>
          <w:trHeight w:hRule="exact" w:val="266"/>
        </w:trPr>
        <w:tc>
          <w:tcPr>
            <w:tcW w:w="316" w:type="dxa"/>
            <w:tcBorders>
              <w:top w:val="single" w:sz="4" w:space="0" w:color="auto"/>
              <w:left w:val="single" w:sz="4" w:space="0" w:color="auto"/>
              <w:bottom w:val="single" w:sz="4" w:space="0" w:color="auto"/>
              <w:right w:val="single" w:sz="4" w:space="0" w:color="auto"/>
            </w:tcBorders>
            <w:vAlign w:val="center"/>
          </w:tcPr>
          <w:p w:rsidR="00385E52" w:rsidRPr="00B42E4C" w:rsidRDefault="00385E52" w:rsidP="00952F3B">
            <w:pPr>
              <w:jc w:val="center"/>
              <w:rPr>
                <w:rFonts w:ascii="Arial" w:hAnsi="Arial" w:cs="Arial"/>
                <w:sz w:val="14"/>
                <w:szCs w:val="14"/>
              </w:rPr>
            </w:pPr>
          </w:p>
        </w:tc>
        <w:tc>
          <w:tcPr>
            <w:tcW w:w="316" w:type="dxa"/>
            <w:tcBorders>
              <w:top w:val="single" w:sz="4" w:space="0" w:color="auto"/>
              <w:left w:val="single" w:sz="4" w:space="0" w:color="auto"/>
              <w:bottom w:val="single" w:sz="4" w:space="0" w:color="auto"/>
              <w:right w:val="single" w:sz="4" w:space="0" w:color="auto"/>
            </w:tcBorders>
            <w:vAlign w:val="center"/>
          </w:tcPr>
          <w:p w:rsidR="00385E52" w:rsidRPr="00B42E4C" w:rsidRDefault="00385E52" w:rsidP="00952F3B">
            <w:pPr>
              <w:jc w:val="center"/>
              <w:rPr>
                <w:rFonts w:ascii="Arial" w:hAnsi="Arial" w:cs="Arial"/>
                <w:sz w:val="14"/>
                <w:szCs w:val="14"/>
              </w:rPr>
            </w:pPr>
          </w:p>
        </w:tc>
        <w:tc>
          <w:tcPr>
            <w:tcW w:w="316" w:type="dxa"/>
            <w:tcBorders>
              <w:left w:val="single" w:sz="4" w:space="0" w:color="auto"/>
              <w:right w:val="single" w:sz="4" w:space="0" w:color="auto"/>
            </w:tcBorders>
            <w:vAlign w:val="center"/>
          </w:tcPr>
          <w:p w:rsidR="00385E52" w:rsidRPr="00B42E4C" w:rsidRDefault="00385E52" w:rsidP="00952F3B">
            <w:pPr>
              <w:jc w:val="center"/>
              <w:rPr>
                <w:rFonts w:ascii="Arial" w:hAnsi="Arial" w:cs="Arial"/>
                <w:sz w:val="14"/>
                <w:szCs w:val="14"/>
              </w:rPr>
            </w:pPr>
            <w:r w:rsidRPr="00B42E4C">
              <w:rPr>
                <w:rFonts w:ascii="Arial" w:hAnsi="Arial" w:cs="Arial"/>
                <w:sz w:val="14"/>
                <w:szCs w:val="14"/>
              </w:rPr>
              <w:t>-</w:t>
            </w:r>
          </w:p>
        </w:tc>
        <w:tc>
          <w:tcPr>
            <w:tcW w:w="283" w:type="dxa"/>
            <w:tcBorders>
              <w:top w:val="single" w:sz="4" w:space="0" w:color="auto"/>
              <w:left w:val="single" w:sz="4" w:space="0" w:color="auto"/>
              <w:bottom w:val="single" w:sz="4" w:space="0" w:color="auto"/>
              <w:right w:val="single" w:sz="4" w:space="0" w:color="auto"/>
            </w:tcBorders>
            <w:vAlign w:val="center"/>
          </w:tcPr>
          <w:p w:rsidR="00385E52" w:rsidRPr="00B42E4C" w:rsidRDefault="00385E52" w:rsidP="00952F3B">
            <w:pPr>
              <w:jc w:val="center"/>
              <w:rPr>
                <w:rFonts w:ascii="Arial" w:hAnsi="Arial" w:cs="Arial"/>
                <w:sz w:val="14"/>
                <w:szCs w:val="14"/>
              </w:rPr>
            </w:pPr>
          </w:p>
        </w:tc>
        <w:tc>
          <w:tcPr>
            <w:tcW w:w="316" w:type="dxa"/>
            <w:tcBorders>
              <w:top w:val="single" w:sz="4" w:space="0" w:color="auto"/>
              <w:left w:val="single" w:sz="4" w:space="0" w:color="auto"/>
              <w:bottom w:val="single" w:sz="4" w:space="0" w:color="auto"/>
              <w:right w:val="single" w:sz="4" w:space="0" w:color="auto"/>
            </w:tcBorders>
            <w:vAlign w:val="center"/>
          </w:tcPr>
          <w:p w:rsidR="00385E52" w:rsidRPr="00B42E4C" w:rsidRDefault="00385E52" w:rsidP="00952F3B">
            <w:pPr>
              <w:jc w:val="center"/>
              <w:rPr>
                <w:rFonts w:ascii="Arial" w:hAnsi="Arial" w:cs="Arial"/>
                <w:sz w:val="14"/>
                <w:szCs w:val="14"/>
              </w:rPr>
            </w:pPr>
          </w:p>
        </w:tc>
        <w:tc>
          <w:tcPr>
            <w:tcW w:w="316" w:type="dxa"/>
            <w:tcBorders>
              <w:left w:val="single" w:sz="4" w:space="0" w:color="auto"/>
              <w:right w:val="single" w:sz="4" w:space="0" w:color="auto"/>
            </w:tcBorders>
            <w:vAlign w:val="center"/>
          </w:tcPr>
          <w:p w:rsidR="00385E52" w:rsidRPr="00B42E4C" w:rsidRDefault="00385E52" w:rsidP="00952F3B">
            <w:pPr>
              <w:jc w:val="center"/>
              <w:rPr>
                <w:rFonts w:ascii="Arial" w:hAnsi="Arial" w:cs="Arial"/>
                <w:sz w:val="14"/>
                <w:szCs w:val="14"/>
              </w:rPr>
            </w:pPr>
            <w:r w:rsidRPr="00B42E4C">
              <w:rPr>
                <w:rFonts w:ascii="Arial" w:hAnsi="Arial" w:cs="Arial"/>
                <w:sz w:val="14"/>
                <w:szCs w:val="14"/>
              </w:rPr>
              <w:t>-</w:t>
            </w:r>
          </w:p>
        </w:tc>
        <w:tc>
          <w:tcPr>
            <w:tcW w:w="316" w:type="dxa"/>
            <w:tcBorders>
              <w:top w:val="single" w:sz="4" w:space="0" w:color="auto"/>
              <w:left w:val="single" w:sz="4" w:space="0" w:color="auto"/>
              <w:bottom w:val="single" w:sz="4" w:space="0" w:color="auto"/>
              <w:right w:val="single" w:sz="4" w:space="0" w:color="auto"/>
            </w:tcBorders>
            <w:vAlign w:val="center"/>
          </w:tcPr>
          <w:p w:rsidR="00385E52" w:rsidRPr="00B42E4C" w:rsidRDefault="00385E52" w:rsidP="00952F3B">
            <w:pPr>
              <w:jc w:val="center"/>
              <w:rPr>
                <w:rFonts w:ascii="Arial" w:hAnsi="Arial" w:cs="Arial"/>
                <w:sz w:val="14"/>
                <w:szCs w:val="14"/>
              </w:rPr>
            </w:pPr>
          </w:p>
        </w:tc>
        <w:tc>
          <w:tcPr>
            <w:tcW w:w="316" w:type="dxa"/>
            <w:tcBorders>
              <w:top w:val="single" w:sz="4" w:space="0" w:color="auto"/>
              <w:left w:val="single" w:sz="4" w:space="0" w:color="auto"/>
              <w:bottom w:val="single" w:sz="4" w:space="0" w:color="auto"/>
              <w:right w:val="single" w:sz="4" w:space="0" w:color="auto"/>
            </w:tcBorders>
            <w:vAlign w:val="center"/>
          </w:tcPr>
          <w:p w:rsidR="00385E52" w:rsidRPr="00B42E4C" w:rsidRDefault="00385E52" w:rsidP="00952F3B">
            <w:pPr>
              <w:jc w:val="center"/>
              <w:rPr>
                <w:rFonts w:ascii="Arial" w:hAnsi="Arial" w:cs="Arial"/>
                <w:sz w:val="14"/>
                <w:szCs w:val="14"/>
              </w:rPr>
            </w:pPr>
          </w:p>
        </w:tc>
        <w:tc>
          <w:tcPr>
            <w:tcW w:w="316" w:type="dxa"/>
            <w:tcBorders>
              <w:top w:val="single" w:sz="4" w:space="0" w:color="auto"/>
              <w:left w:val="single" w:sz="4" w:space="0" w:color="auto"/>
              <w:bottom w:val="single" w:sz="4" w:space="0" w:color="auto"/>
              <w:right w:val="single" w:sz="4" w:space="0" w:color="auto"/>
            </w:tcBorders>
            <w:vAlign w:val="center"/>
          </w:tcPr>
          <w:p w:rsidR="00385E52" w:rsidRPr="00B42E4C" w:rsidRDefault="00385E52" w:rsidP="00952F3B">
            <w:pPr>
              <w:jc w:val="center"/>
              <w:rPr>
                <w:rFonts w:ascii="Arial" w:hAnsi="Arial" w:cs="Arial"/>
                <w:sz w:val="14"/>
                <w:szCs w:val="14"/>
              </w:rPr>
            </w:pPr>
          </w:p>
        </w:tc>
        <w:tc>
          <w:tcPr>
            <w:tcW w:w="316" w:type="dxa"/>
            <w:tcBorders>
              <w:top w:val="single" w:sz="4" w:space="0" w:color="auto"/>
              <w:left w:val="single" w:sz="4" w:space="0" w:color="auto"/>
              <w:bottom w:val="single" w:sz="4" w:space="0" w:color="auto"/>
              <w:right w:val="single" w:sz="4" w:space="0" w:color="auto"/>
            </w:tcBorders>
            <w:vAlign w:val="center"/>
          </w:tcPr>
          <w:p w:rsidR="00385E52" w:rsidRPr="00B42E4C" w:rsidRDefault="00385E52" w:rsidP="00952F3B">
            <w:pPr>
              <w:jc w:val="center"/>
              <w:rPr>
                <w:rFonts w:ascii="Arial" w:hAnsi="Arial" w:cs="Arial"/>
                <w:sz w:val="14"/>
                <w:szCs w:val="14"/>
              </w:rPr>
            </w:pPr>
          </w:p>
        </w:tc>
      </w:tr>
    </w:tbl>
    <w:p w:rsidR="00385E52" w:rsidRPr="00B42E4C" w:rsidRDefault="00385E52" w:rsidP="00385E52">
      <w:pPr>
        <w:rPr>
          <w:rFonts w:ascii="Arial" w:hAnsi="Arial" w:cs="Arial"/>
          <w:vanish/>
          <w:sz w:val="14"/>
          <w:szCs w:val="14"/>
        </w:rPr>
      </w:pPr>
    </w:p>
    <w:p w:rsidR="00385E52" w:rsidRPr="00B42E4C" w:rsidRDefault="00385E52" w:rsidP="00385E52">
      <w:pPr>
        <w:rPr>
          <w:rFonts w:ascii="Arial" w:hAnsi="Arial" w:cs="Arial"/>
          <w:snapToGrid w:val="0"/>
          <w:sz w:val="14"/>
          <w:szCs w:val="14"/>
        </w:rPr>
      </w:pPr>
    </w:p>
    <w:p w:rsidR="00385E52" w:rsidRPr="00B42E4C" w:rsidRDefault="00385E52" w:rsidP="00385E52">
      <w:pPr>
        <w:rPr>
          <w:rFonts w:ascii="Arial" w:hAnsi="Arial" w:cs="Arial"/>
          <w:snapToGrid w:val="0"/>
          <w:sz w:val="14"/>
          <w:szCs w:val="14"/>
        </w:rPr>
      </w:pPr>
      <w:r w:rsidRPr="00B42E4C">
        <w:rPr>
          <w:rFonts w:ascii="Arial" w:hAnsi="Arial" w:cs="Arial"/>
          <w:snapToGrid w:val="0"/>
          <w:sz w:val="14"/>
          <w:szCs w:val="14"/>
        </w:rPr>
        <w:t xml:space="preserve">Дата рождения:  </w:t>
      </w:r>
    </w:p>
    <w:p w:rsidR="00385E52" w:rsidRPr="00B42E4C" w:rsidRDefault="00385E52" w:rsidP="00385E52">
      <w:pPr>
        <w:rPr>
          <w:rFonts w:ascii="Arial" w:hAnsi="Arial" w:cs="Arial"/>
          <w:snapToGrid w:val="0"/>
          <w:sz w:val="14"/>
          <w:szCs w:val="14"/>
        </w:rPr>
      </w:pPr>
    </w:p>
    <w:p w:rsidR="00385E52" w:rsidRPr="00B42E4C" w:rsidRDefault="00385E52" w:rsidP="00385E52">
      <w:pPr>
        <w:rPr>
          <w:rFonts w:ascii="Arial" w:hAnsi="Arial" w:cs="Arial"/>
          <w:snapToGrid w:val="0"/>
          <w:sz w:val="14"/>
          <w:szCs w:val="14"/>
        </w:rPr>
      </w:pPr>
      <w:r w:rsidRPr="00B42E4C">
        <w:rPr>
          <w:rFonts w:ascii="Arial" w:hAnsi="Arial" w:cs="Arial"/>
          <w:snapToGrid w:val="0"/>
          <w:sz w:val="14"/>
          <w:szCs w:val="14"/>
        </w:rPr>
        <w:t xml:space="preserve">Место рождения: </w:t>
      </w:r>
      <w:r w:rsidR="00EF1F80" w:rsidRPr="00B42E4C">
        <w:rPr>
          <w:rFonts w:ascii="Arial" w:hAnsi="Arial" w:cs="Arial"/>
          <w:snapToGrid w:val="0"/>
          <w:sz w:val="14"/>
          <w:szCs w:val="14"/>
        </w:rPr>
        <w:t>_________________________________________________________________________________________________________________________________________________</w:t>
      </w:r>
    </w:p>
    <w:p w:rsidR="00385E52" w:rsidRPr="00B42E4C" w:rsidRDefault="00385E52" w:rsidP="00385E52">
      <w:pPr>
        <w:ind w:left="7788"/>
        <w:rPr>
          <w:rFonts w:ascii="Arial" w:hAnsi="Arial" w:cs="Arial"/>
          <w:snapToGrid w:val="0"/>
          <w:sz w:val="14"/>
          <w:szCs w:val="14"/>
        </w:rPr>
      </w:pPr>
      <w:r w:rsidRPr="00B42E4C">
        <w:rPr>
          <w:rFonts w:ascii="Arial" w:hAnsi="Arial" w:cs="Arial"/>
          <w:snapToGrid w:val="0"/>
          <w:sz w:val="14"/>
          <w:szCs w:val="14"/>
        </w:rPr>
        <w:t xml:space="preserve">              </w:t>
      </w:r>
    </w:p>
    <w:tbl>
      <w:tblPr>
        <w:tblW w:w="0" w:type="auto"/>
        <w:tblInd w:w="108" w:type="dxa"/>
        <w:tblLayout w:type="fixed"/>
        <w:tblLook w:val="04A0" w:firstRow="1" w:lastRow="0" w:firstColumn="1" w:lastColumn="0" w:noHBand="0" w:noVBand="1"/>
      </w:tblPr>
      <w:tblGrid>
        <w:gridCol w:w="6946"/>
        <w:gridCol w:w="316"/>
        <w:gridCol w:w="316"/>
        <w:gridCol w:w="316"/>
        <w:gridCol w:w="283"/>
        <w:gridCol w:w="316"/>
        <w:gridCol w:w="316"/>
        <w:gridCol w:w="316"/>
        <w:gridCol w:w="283"/>
        <w:gridCol w:w="316"/>
        <w:gridCol w:w="316"/>
        <w:gridCol w:w="316"/>
        <w:gridCol w:w="276"/>
        <w:gridCol w:w="276"/>
        <w:gridCol w:w="316"/>
      </w:tblGrid>
      <w:tr w:rsidR="00385E52" w:rsidRPr="00B42E4C" w:rsidTr="00952F3B">
        <w:trPr>
          <w:trHeight w:hRule="exact" w:val="266"/>
        </w:trPr>
        <w:tc>
          <w:tcPr>
            <w:tcW w:w="6946" w:type="dxa"/>
            <w:tcBorders>
              <w:right w:val="single" w:sz="4" w:space="0" w:color="auto"/>
            </w:tcBorders>
            <w:vAlign w:val="center"/>
          </w:tcPr>
          <w:p w:rsidR="00385E52" w:rsidRPr="00B42E4C" w:rsidRDefault="00385E52" w:rsidP="00952F3B">
            <w:pPr>
              <w:widowControl w:val="0"/>
              <w:autoSpaceDE w:val="0"/>
              <w:autoSpaceDN w:val="0"/>
              <w:adjustRightInd w:val="0"/>
              <w:rPr>
                <w:rFonts w:ascii="Arial" w:hAnsi="Arial" w:cs="Arial"/>
                <w:b/>
                <w:sz w:val="14"/>
                <w:szCs w:val="14"/>
              </w:rPr>
            </w:pPr>
            <w:r w:rsidRPr="00B42E4C">
              <w:rPr>
                <w:rFonts w:ascii="Arial" w:hAnsi="Arial" w:cs="Arial"/>
                <w:b/>
                <w:sz w:val="14"/>
                <w:szCs w:val="14"/>
              </w:rPr>
              <w:t xml:space="preserve">Страховой номер </w:t>
            </w:r>
            <w:proofErr w:type="gramStart"/>
            <w:r w:rsidRPr="00B42E4C">
              <w:rPr>
                <w:rFonts w:ascii="Arial" w:hAnsi="Arial" w:cs="Arial"/>
                <w:b/>
                <w:sz w:val="14"/>
                <w:szCs w:val="14"/>
              </w:rPr>
              <w:t>свидетельства  обязательного</w:t>
            </w:r>
            <w:proofErr w:type="gramEnd"/>
            <w:r w:rsidRPr="00B42E4C">
              <w:rPr>
                <w:rFonts w:ascii="Arial" w:hAnsi="Arial" w:cs="Arial"/>
                <w:b/>
                <w:sz w:val="14"/>
                <w:szCs w:val="14"/>
              </w:rPr>
              <w:t xml:space="preserve"> пенсионного страхования</w:t>
            </w:r>
          </w:p>
        </w:tc>
        <w:tc>
          <w:tcPr>
            <w:tcW w:w="316" w:type="dxa"/>
            <w:tcBorders>
              <w:top w:val="single" w:sz="4" w:space="0" w:color="auto"/>
              <w:left w:val="single" w:sz="4" w:space="0" w:color="auto"/>
              <w:bottom w:val="single" w:sz="4" w:space="0" w:color="auto"/>
              <w:right w:val="single" w:sz="4" w:space="0" w:color="auto"/>
            </w:tcBorders>
            <w:vAlign w:val="center"/>
          </w:tcPr>
          <w:p w:rsidR="00385E52" w:rsidRPr="00B42E4C" w:rsidRDefault="00385E52" w:rsidP="00952F3B">
            <w:pPr>
              <w:jc w:val="center"/>
              <w:rPr>
                <w:rFonts w:ascii="Arial" w:hAnsi="Arial" w:cs="Arial"/>
                <w:sz w:val="14"/>
                <w:szCs w:val="14"/>
              </w:rPr>
            </w:pPr>
          </w:p>
        </w:tc>
        <w:tc>
          <w:tcPr>
            <w:tcW w:w="316" w:type="dxa"/>
            <w:tcBorders>
              <w:top w:val="single" w:sz="4" w:space="0" w:color="auto"/>
              <w:left w:val="single" w:sz="4" w:space="0" w:color="auto"/>
              <w:bottom w:val="single" w:sz="4" w:space="0" w:color="auto"/>
              <w:right w:val="single" w:sz="4" w:space="0" w:color="auto"/>
            </w:tcBorders>
            <w:vAlign w:val="center"/>
          </w:tcPr>
          <w:p w:rsidR="00385E52" w:rsidRPr="00B42E4C" w:rsidRDefault="00385E52" w:rsidP="00952F3B">
            <w:pPr>
              <w:jc w:val="center"/>
              <w:rPr>
                <w:rFonts w:ascii="Arial" w:hAnsi="Arial" w:cs="Arial"/>
                <w:sz w:val="14"/>
                <w:szCs w:val="14"/>
              </w:rPr>
            </w:pPr>
          </w:p>
        </w:tc>
        <w:tc>
          <w:tcPr>
            <w:tcW w:w="316" w:type="dxa"/>
            <w:tcBorders>
              <w:top w:val="single" w:sz="4" w:space="0" w:color="auto"/>
              <w:left w:val="single" w:sz="4" w:space="0" w:color="auto"/>
              <w:bottom w:val="single" w:sz="4" w:space="0" w:color="auto"/>
              <w:right w:val="single" w:sz="4" w:space="0" w:color="auto"/>
            </w:tcBorders>
            <w:vAlign w:val="center"/>
          </w:tcPr>
          <w:p w:rsidR="00385E52" w:rsidRPr="00B42E4C" w:rsidRDefault="00385E52" w:rsidP="00952F3B">
            <w:pPr>
              <w:jc w:val="center"/>
              <w:rPr>
                <w:rFonts w:ascii="Arial" w:hAnsi="Arial" w:cs="Arial"/>
                <w:sz w:val="14"/>
                <w:szCs w:val="14"/>
              </w:rPr>
            </w:pPr>
          </w:p>
        </w:tc>
        <w:tc>
          <w:tcPr>
            <w:tcW w:w="283" w:type="dxa"/>
            <w:tcBorders>
              <w:left w:val="single" w:sz="4" w:space="0" w:color="auto"/>
              <w:right w:val="single" w:sz="4" w:space="0" w:color="auto"/>
            </w:tcBorders>
            <w:vAlign w:val="center"/>
          </w:tcPr>
          <w:p w:rsidR="00385E52" w:rsidRPr="00B42E4C" w:rsidRDefault="00385E52" w:rsidP="00952F3B">
            <w:pPr>
              <w:jc w:val="center"/>
              <w:rPr>
                <w:rFonts w:ascii="Arial" w:hAnsi="Arial" w:cs="Arial"/>
                <w:sz w:val="14"/>
                <w:szCs w:val="14"/>
              </w:rPr>
            </w:pPr>
          </w:p>
        </w:tc>
        <w:tc>
          <w:tcPr>
            <w:tcW w:w="316" w:type="dxa"/>
            <w:tcBorders>
              <w:top w:val="single" w:sz="4" w:space="0" w:color="auto"/>
              <w:left w:val="single" w:sz="4" w:space="0" w:color="auto"/>
              <w:bottom w:val="single" w:sz="4" w:space="0" w:color="auto"/>
              <w:right w:val="single" w:sz="4" w:space="0" w:color="auto"/>
            </w:tcBorders>
            <w:vAlign w:val="center"/>
          </w:tcPr>
          <w:p w:rsidR="00385E52" w:rsidRPr="00B42E4C" w:rsidRDefault="00385E52" w:rsidP="00952F3B">
            <w:pPr>
              <w:jc w:val="center"/>
              <w:rPr>
                <w:rFonts w:ascii="Arial" w:hAnsi="Arial" w:cs="Arial"/>
                <w:sz w:val="14"/>
                <w:szCs w:val="14"/>
              </w:rPr>
            </w:pPr>
          </w:p>
        </w:tc>
        <w:tc>
          <w:tcPr>
            <w:tcW w:w="316" w:type="dxa"/>
            <w:tcBorders>
              <w:top w:val="single" w:sz="4" w:space="0" w:color="auto"/>
              <w:left w:val="single" w:sz="4" w:space="0" w:color="auto"/>
              <w:bottom w:val="single" w:sz="4" w:space="0" w:color="auto"/>
              <w:right w:val="single" w:sz="4" w:space="0" w:color="auto"/>
            </w:tcBorders>
            <w:vAlign w:val="center"/>
          </w:tcPr>
          <w:p w:rsidR="00385E52" w:rsidRPr="00B42E4C" w:rsidRDefault="00385E52" w:rsidP="00952F3B">
            <w:pPr>
              <w:jc w:val="center"/>
              <w:rPr>
                <w:rFonts w:ascii="Arial" w:hAnsi="Arial" w:cs="Arial"/>
                <w:sz w:val="14"/>
                <w:szCs w:val="14"/>
              </w:rPr>
            </w:pPr>
          </w:p>
        </w:tc>
        <w:tc>
          <w:tcPr>
            <w:tcW w:w="316" w:type="dxa"/>
            <w:tcBorders>
              <w:top w:val="single" w:sz="4" w:space="0" w:color="auto"/>
              <w:left w:val="single" w:sz="4" w:space="0" w:color="auto"/>
              <w:bottom w:val="single" w:sz="4" w:space="0" w:color="auto"/>
              <w:right w:val="single" w:sz="4" w:space="0" w:color="auto"/>
            </w:tcBorders>
            <w:vAlign w:val="center"/>
          </w:tcPr>
          <w:p w:rsidR="00385E52" w:rsidRPr="00B42E4C" w:rsidRDefault="00385E52" w:rsidP="00952F3B">
            <w:pPr>
              <w:jc w:val="center"/>
              <w:rPr>
                <w:rFonts w:ascii="Arial" w:hAnsi="Arial" w:cs="Arial"/>
                <w:sz w:val="14"/>
                <w:szCs w:val="14"/>
              </w:rPr>
            </w:pPr>
          </w:p>
        </w:tc>
        <w:tc>
          <w:tcPr>
            <w:tcW w:w="283" w:type="dxa"/>
            <w:tcBorders>
              <w:left w:val="single" w:sz="4" w:space="0" w:color="auto"/>
              <w:right w:val="single" w:sz="4" w:space="0" w:color="auto"/>
            </w:tcBorders>
            <w:vAlign w:val="center"/>
          </w:tcPr>
          <w:p w:rsidR="00385E52" w:rsidRPr="00B42E4C" w:rsidRDefault="00385E52" w:rsidP="00952F3B">
            <w:pPr>
              <w:jc w:val="center"/>
              <w:rPr>
                <w:rFonts w:ascii="Arial" w:hAnsi="Arial" w:cs="Arial"/>
                <w:sz w:val="14"/>
                <w:szCs w:val="14"/>
              </w:rPr>
            </w:pPr>
          </w:p>
        </w:tc>
        <w:tc>
          <w:tcPr>
            <w:tcW w:w="316" w:type="dxa"/>
            <w:tcBorders>
              <w:top w:val="single" w:sz="4" w:space="0" w:color="auto"/>
              <w:left w:val="single" w:sz="4" w:space="0" w:color="auto"/>
              <w:bottom w:val="single" w:sz="4" w:space="0" w:color="auto"/>
              <w:right w:val="single" w:sz="4" w:space="0" w:color="auto"/>
            </w:tcBorders>
            <w:vAlign w:val="center"/>
          </w:tcPr>
          <w:p w:rsidR="00385E52" w:rsidRPr="00B42E4C" w:rsidRDefault="00385E52" w:rsidP="00952F3B">
            <w:pPr>
              <w:jc w:val="center"/>
              <w:rPr>
                <w:rFonts w:ascii="Arial" w:hAnsi="Arial" w:cs="Arial"/>
                <w:sz w:val="14"/>
                <w:szCs w:val="14"/>
              </w:rPr>
            </w:pPr>
          </w:p>
        </w:tc>
        <w:tc>
          <w:tcPr>
            <w:tcW w:w="316" w:type="dxa"/>
            <w:tcBorders>
              <w:top w:val="single" w:sz="4" w:space="0" w:color="auto"/>
              <w:left w:val="single" w:sz="4" w:space="0" w:color="auto"/>
              <w:bottom w:val="single" w:sz="4" w:space="0" w:color="auto"/>
              <w:right w:val="single" w:sz="4" w:space="0" w:color="auto"/>
            </w:tcBorders>
            <w:vAlign w:val="center"/>
          </w:tcPr>
          <w:p w:rsidR="00385E52" w:rsidRPr="00B42E4C" w:rsidRDefault="00385E52" w:rsidP="00952F3B">
            <w:pPr>
              <w:jc w:val="center"/>
              <w:rPr>
                <w:rFonts w:ascii="Arial" w:hAnsi="Arial" w:cs="Arial"/>
                <w:sz w:val="14"/>
                <w:szCs w:val="14"/>
              </w:rPr>
            </w:pPr>
          </w:p>
        </w:tc>
        <w:tc>
          <w:tcPr>
            <w:tcW w:w="316" w:type="dxa"/>
            <w:tcBorders>
              <w:top w:val="single" w:sz="4" w:space="0" w:color="auto"/>
              <w:left w:val="single" w:sz="4" w:space="0" w:color="auto"/>
              <w:bottom w:val="single" w:sz="4" w:space="0" w:color="auto"/>
              <w:right w:val="single" w:sz="4" w:space="0" w:color="auto"/>
            </w:tcBorders>
            <w:vAlign w:val="center"/>
          </w:tcPr>
          <w:p w:rsidR="00385E52" w:rsidRPr="00B42E4C" w:rsidRDefault="00385E52" w:rsidP="00952F3B">
            <w:pPr>
              <w:jc w:val="center"/>
              <w:rPr>
                <w:rFonts w:ascii="Arial" w:hAnsi="Arial" w:cs="Arial"/>
                <w:sz w:val="14"/>
                <w:szCs w:val="14"/>
              </w:rPr>
            </w:pPr>
          </w:p>
        </w:tc>
        <w:tc>
          <w:tcPr>
            <w:tcW w:w="276" w:type="dxa"/>
            <w:tcBorders>
              <w:left w:val="single" w:sz="4" w:space="0" w:color="auto"/>
              <w:right w:val="single" w:sz="4" w:space="0" w:color="auto"/>
            </w:tcBorders>
            <w:vAlign w:val="center"/>
          </w:tcPr>
          <w:p w:rsidR="00385E52" w:rsidRPr="00B42E4C" w:rsidRDefault="00385E52" w:rsidP="00952F3B">
            <w:pPr>
              <w:jc w:val="center"/>
              <w:rPr>
                <w:rFonts w:ascii="Arial" w:hAnsi="Arial" w:cs="Arial"/>
                <w:sz w:val="14"/>
                <w:szCs w:val="14"/>
              </w:rPr>
            </w:pPr>
          </w:p>
        </w:tc>
        <w:tc>
          <w:tcPr>
            <w:tcW w:w="276" w:type="dxa"/>
            <w:tcBorders>
              <w:top w:val="single" w:sz="4" w:space="0" w:color="auto"/>
              <w:left w:val="single" w:sz="4" w:space="0" w:color="auto"/>
              <w:bottom w:val="single" w:sz="4" w:space="0" w:color="auto"/>
              <w:right w:val="single" w:sz="4" w:space="0" w:color="auto"/>
            </w:tcBorders>
            <w:vAlign w:val="center"/>
          </w:tcPr>
          <w:p w:rsidR="00385E52" w:rsidRPr="00B42E4C" w:rsidRDefault="00385E52" w:rsidP="00952F3B">
            <w:pPr>
              <w:jc w:val="center"/>
              <w:rPr>
                <w:rFonts w:ascii="Arial" w:hAnsi="Arial" w:cs="Arial"/>
                <w:sz w:val="14"/>
                <w:szCs w:val="14"/>
              </w:rPr>
            </w:pPr>
          </w:p>
        </w:tc>
        <w:tc>
          <w:tcPr>
            <w:tcW w:w="316" w:type="dxa"/>
            <w:tcBorders>
              <w:top w:val="single" w:sz="4" w:space="0" w:color="auto"/>
              <w:left w:val="single" w:sz="4" w:space="0" w:color="auto"/>
              <w:bottom w:val="single" w:sz="4" w:space="0" w:color="auto"/>
              <w:right w:val="single" w:sz="4" w:space="0" w:color="auto"/>
            </w:tcBorders>
            <w:vAlign w:val="center"/>
          </w:tcPr>
          <w:p w:rsidR="00385E52" w:rsidRPr="00B42E4C" w:rsidRDefault="00385E52" w:rsidP="00952F3B">
            <w:pPr>
              <w:jc w:val="center"/>
              <w:rPr>
                <w:rFonts w:ascii="Arial" w:hAnsi="Arial" w:cs="Arial"/>
                <w:sz w:val="14"/>
                <w:szCs w:val="14"/>
              </w:rPr>
            </w:pPr>
          </w:p>
        </w:tc>
      </w:tr>
    </w:tbl>
    <w:p w:rsidR="00385E52" w:rsidRPr="00B42E4C" w:rsidRDefault="00385E52" w:rsidP="00385E52">
      <w:pPr>
        <w:pStyle w:val="a8"/>
        <w:rPr>
          <w:rFonts w:ascii="Arial" w:hAnsi="Arial" w:cs="Arial"/>
          <w:sz w:val="10"/>
          <w:szCs w:val="14"/>
        </w:rPr>
      </w:pPr>
    </w:p>
    <w:p w:rsidR="00385E52" w:rsidRPr="00B42E4C" w:rsidRDefault="00385E52" w:rsidP="00385E52">
      <w:pPr>
        <w:pStyle w:val="a8"/>
        <w:rPr>
          <w:rFonts w:ascii="Arial" w:hAnsi="Arial" w:cs="Arial"/>
          <w:sz w:val="10"/>
          <w:szCs w:val="14"/>
        </w:rPr>
      </w:pPr>
      <w:r w:rsidRPr="00B42E4C">
        <w:rPr>
          <w:rFonts w:ascii="Arial" w:hAnsi="Arial" w:cs="Arial"/>
          <w:sz w:val="10"/>
          <w:szCs w:val="14"/>
        </w:rPr>
        <w:t>далее именуемый(</w:t>
      </w:r>
      <w:proofErr w:type="spellStart"/>
      <w:r w:rsidRPr="00B42E4C">
        <w:rPr>
          <w:rFonts w:ascii="Arial" w:hAnsi="Arial" w:cs="Arial"/>
          <w:sz w:val="10"/>
          <w:szCs w:val="14"/>
        </w:rPr>
        <w:t>ая</w:t>
      </w:r>
      <w:proofErr w:type="spellEnd"/>
      <w:r w:rsidRPr="00B42E4C">
        <w:rPr>
          <w:rFonts w:ascii="Arial" w:hAnsi="Arial" w:cs="Arial"/>
          <w:sz w:val="10"/>
          <w:szCs w:val="14"/>
        </w:rPr>
        <w:t>) застрахованным лицом, с другой стороны, заключили настоящий договор о нижеследующем:</w:t>
      </w:r>
    </w:p>
    <w:p w:rsidR="00385E52" w:rsidRPr="00B42E4C" w:rsidRDefault="00385E52" w:rsidP="00385E52">
      <w:pPr>
        <w:rPr>
          <w:rFonts w:ascii="Arial" w:hAnsi="Arial" w:cs="Arial"/>
          <w:sz w:val="8"/>
          <w:szCs w:val="12"/>
        </w:rPr>
        <w:sectPr w:rsidR="00385E52" w:rsidRPr="00B42E4C" w:rsidSect="00F659CF">
          <w:pgSz w:w="11906" w:h="16838"/>
          <w:pgMar w:top="284" w:right="282" w:bottom="284" w:left="284" w:header="142" w:footer="708" w:gutter="0"/>
          <w:cols w:space="708"/>
          <w:docGrid w:linePitch="360"/>
        </w:sectPr>
      </w:pPr>
    </w:p>
    <w:p w:rsidR="00385E52" w:rsidRPr="00B42E4C" w:rsidRDefault="00385E52" w:rsidP="00385E52">
      <w:pPr>
        <w:pStyle w:val="a8"/>
        <w:jc w:val="center"/>
        <w:rPr>
          <w:rFonts w:ascii="Arial" w:hAnsi="Arial" w:cs="Arial"/>
          <w:b/>
          <w:sz w:val="10"/>
          <w:szCs w:val="14"/>
        </w:rPr>
      </w:pPr>
      <w:r w:rsidRPr="00B42E4C">
        <w:rPr>
          <w:rFonts w:ascii="Arial" w:hAnsi="Arial" w:cs="Arial"/>
          <w:b/>
          <w:sz w:val="10"/>
          <w:szCs w:val="14"/>
        </w:rPr>
        <w:t>II. Предмет договора</w:t>
      </w:r>
    </w:p>
    <w:p w:rsidR="00385E52" w:rsidRPr="00B42E4C" w:rsidRDefault="00385E52" w:rsidP="00385E52">
      <w:pPr>
        <w:pStyle w:val="a8"/>
        <w:spacing w:line="192" w:lineRule="auto"/>
        <w:jc w:val="both"/>
        <w:rPr>
          <w:rFonts w:ascii="Arial" w:hAnsi="Arial" w:cs="Arial"/>
          <w:sz w:val="10"/>
          <w:szCs w:val="14"/>
        </w:rPr>
      </w:pPr>
      <w:r w:rsidRPr="00B42E4C">
        <w:rPr>
          <w:rFonts w:ascii="Arial" w:hAnsi="Arial" w:cs="Arial"/>
          <w:sz w:val="10"/>
          <w:szCs w:val="14"/>
        </w:rPr>
        <w:t>2. Фонд в соответствии с Федеральным законом от 7 мая 1998 г. N 75-ФЗ "О негосударственных пенсионных фондах"</w:t>
      </w:r>
      <w:r w:rsidRPr="00B42E4C">
        <w:rPr>
          <w:rFonts w:ascii="Arial" w:hAnsi="Arial" w:cs="Arial"/>
          <w:sz w:val="10"/>
          <w:szCs w:val="14"/>
          <w:vertAlign w:val="superscript"/>
        </w:rPr>
        <w:t>1</w:t>
      </w:r>
      <w:r w:rsidRPr="00B42E4C">
        <w:rPr>
          <w:rFonts w:ascii="Arial" w:hAnsi="Arial" w:cs="Arial"/>
          <w:sz w:val="10"/>
          <w:szCs w:val="14"/>
        </w:rPr>
        <w:t xml:space="preserve"> (далее - Федеральный закон "О негосударственных пенсионных фондах"), страховыми правилами фонда и настоящим договором обязуется осуществлять деятельность страховщика по обязательному пенсионному страхованию, включающую аккумулирование и учет средств пенсионных накоплений, организацию их инвестирования, назначение и выплату накопительной части трудовой пенсии, срочной пенсионной выплаты, единовременной выплаты, а также выплаты правопреемникам застрахованного лица.</w:t>
      </w:r>
    </w:p>
    <w:p w:rsidR="00385E52" w:rsidRPr="00B42E4C" w:rsidRDefault="00385E52" w:rsidP="00385E52">
      <w:pPr>
        <w:pStyle w:val="a8"/>
        <w:spacing w:line="192" w:lineRule="auto"/>
        <w:jc w:val="both"/>
        <w:rPr>
          <w:rFonts w:ascii="Arial" w:hAnsi="Arial" w:cs="Arial"/>
          <w:sz w:val="8"/>
          <w:szCs w:val="12"/>
        </w:rPr>
      </w:pPr>
      <w:r w:rsidRPr="00B42E4C">
        <w:rPr>
          <w:rFonts w:ascii="Arial" w:hAnsi="Arial" w:cs="Arial"/>
          <w:sz w:val="8"/>
          <w:szCs w:val="12"/>
        </w:rPr>
        <w:t>_____</w:t>
      </w:r>
    </w:p>
    <w:p w:rsidR="00385E52" w:rsidRPr="00B42E4C" w:rsidRDefault="00385E52" w:rsidP="00385E52">
      <w:pPr>
        <w:pStyle w:val="a8"/>
        <w:spacing w:line="192" w:lineRule="auto"/>
        <w:jc w:val="both"/>
        <w:rPr>
          <w:rFonts w:ascii="Arial" w:hAnsi="Arial" w:cs="Arial"/>
          <w:sz w:val="8"/>
          <w:szCs w:val="12"/>
        </w:rPr>
      </w:pPr>
      <w:r w:rsidRPr="00B42E4C">
        <w:rPr>
          <w:rFonts w:ascii="Arial" w:hAnsi="Arial" w:cs="Arial"/>
          <w:sz w:val="8"/>
          <w:szCs w:val="12"/>
        </w:rPr>
        <w:t xml:space="preserve">&lt;1&gt;Собрание законодательства Российской Федерации, 1998, </w:t>
      </w:r>
      <w:r w:rsidRPr="00B42E4C">
        <w:rPr>
          <w:rFonts w:ascii="Arial" w:hAnsi="Arial" w:cs="Arial"/>
          <w:sz w:val="8"/>
          <w:szCs w:val="12"/>
          <w:lang w:val="en-US"/>
        </w:rPr>
        <w:t>N</w:t>
      </w:r>
      <w:r w:rsidRPr="00B42E4C">
        <w:rPr>
          <w:rFonts w:ascii="Arial" w:hAnsi="Arial" w:cs="Arial"/>
          <w:sz w:val="8"/>
          <w:szCs w:val="12"/>
        </w:rPr>
        <w:t xml:space="preserve"> 19, ст.2071; 2001, </w:t>
      </w:r>
      <w:r w:rsidRPr="00B42E4C">
        <w:rPr>
          <w:rFonts w:ascii="Arial" w:hAnsi="Arial" w:cs="Arial"/>
          <w:sz w:val="8"/>
          <w:szCs w:val="12"/>
          <w:lang w:val="en-US"/>
        </w:rPr>
        <w:t>N</w:t>
      </w:r>
      <w:r w:rsidRPr="00B42E4C">
        <w:rPr>
          <w:rFonts w:ascii="Arial" w:hAnsi="Arial" w:cs="Arial"/>
          <w:sz w:val="8"/>
          <w:szCs w:val="12"/>
        </w:rPr>
        <w:t xml:space="preserve"> 7, ст.623; 2002, </w:t>
      </w:r>
      <w:r w:rsidRPr="00B42E4C">
        <w:rPr>
          <w:rFonts w:ascii="Arial" w:hAnsi="Arial" w:cs="Arial"/>
          <w:sz w:val="8"/>
          <w:szCs w:val="12"/>
          <w:lang w:val="en-US"/>
        </w:rPr>
        <w:t>N</w:t>
      </w:r>
      <w:r w:rsidRPr="00B42E4C">
        <w:rPr>
          <w:rFonts w:ascii="Arial" w:hAnsi="Arial" w:cs="Arial"/>
          <w:sz w:val="8"/>
          <w:szCs w:val="12"/>
        </w:rPr>
        <w:t xml:space="preserve"> 12, ст.1093; 2003, </w:t>
      </w:r>
      <w:r w:rsidRPr="00B42E4C">
        <w:rPr>
          <w:rFonts w:ascii="Arial" w:hAnsi="Arial" w:cs="Arial"/>
          <w:sz w:val="8"/>
          <w:szCs w:val="12"/>
          <w:lang w:val="en-US"/>
        </w:rPr>
        <w:t>N</w:t>
      </w:r>
      <w:r w:rsidRPr="00B42E4C">
        <w:rPr>
          <w:rFonts w:ascii="Arial" w:hAnsi="Arial" w:cs="Arial"/>
          <w:sz w:val="8"/>
          <w:szCs w:val="12"/>
        </w:rPr>
        <w:t xml:space="preserve"> 2, ст.166; 2004, </w:t>
      </w:r>
      <w:r w:rsidRPr="00B42E4C">
        <w:rPr>
          <w:rFonts w:ascii="Arial" w:hAnsi="Arial" w:cs="Arial"/>
          <w:sz w:val="8"/>
          <w:szCs w:val="12"/>
          <w:lang w:val="en-US"/>
        </w:rPr>
        <w:t>N</w:t>
      </w:r>
      <w:r w:rsidRPr="00B42E4C">
        <w:rPr>
          <w:rFonts w:ascii="Arial" w:hAnsi="Arial" w:cs="Arial"/>
          <w:sz w:val="8"/>
          <w:szCs w:val="12"/>
        </w:rPr>
        <w:t xml:space="preserve"> 49, ст.4854; 2005, </w:t>
      </w:r>
      <w:r w:rsidRPr="00B42E4C">
        <w:rPr>
          <w:rFonts w:ascii="Arial" w:hAnsi="Arial" w:cs="Arial"/>
          <w:sz w:val="8"/>
          <w:szCs w:val="12"/>
          <w:lang w:val="en-US"/>
        </w:rPr>
        <w:t>N</w:t>
      </w:r>
      <w:r w:rsidRPr="00B42E4C">
        <w:rPr>
          <w:rFonts w:ascii="Arial" w:hAnsi="Arial" w:cs="Arial"/>
          <w:sz w:val="8"/>
          <w:szCs w:val="12"/>
        </w:rPr>
        <w:t xml:space="preserve"> 19, ст.1755; 2006, </w:t>
      </w:r>
      <w:r w:rsidRPr="00B42E4C">
        <w:rPr>
          <w:rFonts w:ascii="Arial" w:hAnsi="Arial" w:cs="Arial"/>
          <w:sz w:val="8"/>
          <w:szCs w:val="12"/>
          <w:lang w:val="en-US"/>
        </w:rPr>
        <w:t>N</w:t>
      </w:r>
      <w:r w:rsidRPr="00B42E4C">
        <w:rPr>
          <w:rFonts w:ascii="Arial" w:hAnsi="Arial" w:cs="Arial"/>
          <w:sz w:val="8"/>
          <w:szCs w:val="12"/>
        </w:rPr>
        <w:t xml:space="preserve"> 43, ст.4412; 2007, </w:t>
      </w:r>
      <w:r w:rsidRPr="00B42E4C">
        <w:rPr>
          <w:rFonts w:ascii="Arial" w:hAnsi="Arial" w:cs="Arial"/>
          <w:sz w:val="8"/>
          <w:szCs w:val="12"/>
          <w:lang w:val="en-US"/>
        </w:rPr>
        <w:t>N</w:t>
      </w:r>
      <w:r w:rsidRPr="00B42E4C">
        <w:rPr>
          <w:rFonts w:ascii="Arial" w:hAnsi="Arial" w:cs="Arial"/>
          <w:sz w:val="8"/>
          <w:szCs w:val="12"/>
        </w:rPr>
        <w:t xml:space="preserve"> 50, ст.6247; 2008, </w:t>
      </w:r>
      <w:r w:rsidRPr="00B42E4C">
        <w:rPr>
          <w:rFonts w:ascii="Arial" w:hAnsi="Arial" w:cs="Arial"/>
          <w:sz w:val="8"/>
          <w:szCs w:val="12"/>
          <w:lang w:val="en-US"/>
        </w:rPr>
        <w:t>N</w:t>
      </w:r>
      <w:r w:rsidRPr="00B42E4C">
        <w:rPr>
          <w:rFonts w:ascii="Arial" w:hAnsi="Arial" w:cs="Arial"/>
          <w:sz w:val="8"/>
          <w:szCs w:val="12"/>
        </w:rPr>
        <w:t xml:space="preserve"> 18, ст.1942; </w:t>
      </w:r>
      <w:r w:rsidRPr="00B42E4C">
        <w:rPr>
          <w:rFonts w:ascii="Arial" w:hAnsi="Arial" w:cs="Arial"/>
          <w:sz w:val="8"/>
          <w:szCs w:val="12"/>
          <w:lang w:val="en-US"/>
        </w:rPr>
        <w:t>N</w:t>
      </w:r>
      <w:r w:rsidRPr="00B42E4C">
        <w:rPr>
          <w:rFonts w:ascii="Arial" w:hAnsi="Arial" w:cs="Arial"/>
          <w:sz w:val="8"/>
          <w:szCs w:val="12"/>
        </w:rPr>
        <w:t xml:space="preserve"> 30, ст.3616; 2009, </w:t>
      </w:r>
      <w:r w:rsidRPr="00B42E4C">
        <w:rPr>
          <w:rFonts w:ascii="Arial" w:hAnsi="Arial" w:cs="Arial"/>
          <w:sz w:val="8"/>
          <w:szCs w:val="12"/>
          <w:lang w:val="en-US"/>
        </w:rPr>
        <w:t>N</w:t>
      </w:r>
      <w:r w:rsidRPr="00B42E4C">
        <w:rPr>
          <w:rFonts w:ascii="Arial" w:hAnsi="Arial" w:cs="Arial"/>
          <w:sz w:val="8"/>
          <w:szCs w:val="12"/>
        </w:rPr>
        <w:t xml:space="preserve"> 29, ст.3619; </w:t>
      </w:r>
      <w:r w:rsidRPr="00B42E4C">
        <w:rPr>
          <w:rFonts w:ascii="Arial" w:hAnsi="Arial" w:cs="Arial"/>
          <w:sz w:val="8"/>
          <w:szCs w:val="12"/>
          <w:lang w:val="en-US"/>
        </w:rPr>
        <w:t>N</w:t>
      </w:r>
      <w:r w:rsidRPr="00B42E4C">
        <w:rPr>
          <w:rFonts w:ascii="Arial" w:hAnsi="Arial" w:cs="Arial"/>
          <w:sz w:val="8"/>
          <w:szCs w:val="12"/>
        </w:rPr>
        <w:t xml:space="preserve"> 48, ст.5731; </w:t>
      </w:r>
      <w:r w:rsidRPr="00B42E4C">
        <w:rPr>
          <w:rFonts w:ascii="Arial" w:hAnsi="Arial" w:cs="Arial"/>
          <w:sz w:val="8"/>
          <w:szCs w:val="12"/>
          <w:lang w:val="en-US"/>
        </w:rPr>
        <w:t>N</w:t>
      </w:r>
      <w:r w:rsidRPr="00B42E4C">
        <w:rPr>
          <w:rFonts w:ascii="Arial" w:hAnsi="Arial" w:cs="Arial"/>
          <w:sz w:val="8"/>
          <w:szCs w:val="12"/>
        </w:rPr>
        <w:t xml:space="preserve"> 52, ст.6450, 6454; 2010, </w:t>
      </w:r>
      <w:r w:rsidRPr="00B42E4C">
        <w:rPr>
          <w:rFonts w:ascii="Arial" w:hAnsi="Arial" w:cs="Arial"/>
          <w:sz w:val="8"/>
          <w:szCs w:val="12"/>
          <w:lang w:val="en-US"/>
        </w:rPr>
        <w:t>N</w:t>
      </w:r>
      <w:r w:rsidRPr="00B42E4C">
        <w:rPr>
          <w:rFonts w:ascii="Arial" w:hAnsi="Arial" w:cs="Arial"/>
          <w:sz w:val="8"/>
          <w:szCs w:val="12"/>
        </w:rPr>
        <w:t xml:space="preserve"> 17, ст.1988; </w:t>
      </w:r>
      <w:r w:rsidRPr="00B42E4C">
        <w:rPr>
          <w:rFonts w:ascii="Arial" w:hAnsi="Arial" w:cs="Arial"/>
          <w:sz w:val="8"/>
          <w:szCs w:val="12"/>
          <w:lang w:val="en-US"/>
        </w:rPr>
        <w:t>N</w:t>
      </w:r>
      <w:r w:rsidRPr="00B42E4C">
        <w:rPr>
          <w:rFonts w:ascii="Arial" w:hAnsi="Arial" w:cs="Arial"/>
          <w:sz w:val="8"/>
          <w:szCs w:val="12"/>
        </w:rPr>
        <w:t xml:space="preserve"> 31,ст.4196; 2011, </w:t>
      </w:r>
      <w:r w:rsidRPr="00B42E4C">
        <w:rPr>
          <w:rFonts w:ascii="Arial" w:hAnsi="Arial" w:cs="Arial"/>
          <w:sz w:val="8"/>
          <w:szCs w:val="12"/>
          <w:lang w:val="en-US"/>
        </w:rPr>
        <w:t>N</w:t>
      </w:r>
      <w:r w:rsidRPr="00B42E4C">
        <w:rPr>
          <w:rFonts w:ascii="Arial" w:hAnsi="Arial" w:cs="Arial"/>
          <w:sz w:val="8"/>
          <w:szCs w:val="12"/>
        </w:rPr>
        <w:t xml:space="preserve"> 29, ст.4291; </w:t>
      </w:r>
      <w:r w:rsidRPr="00B42E4C">
        <w:rPr>
          <w:rFonts w:ascii="Arial" w:hAnsi="Arial" w:cs="Arial"/>
          <w:sz w:val="8"/>
          <w:szCs w:val="12"/>
          <w:lang w:val="en-US"/>
        </w:rPr>
        <w:t>N</w:t>
      </w:r>
      <w:r w:rsidRPr="00B42E4C">
        <w:rPr>
          <w:rFonts w:ascii="Arial" w:hAnsi="Arial" w:cs="Arial"/>
          <w:sz w:val="8"/>
          <w:szCs w:val="12"/>
        </w:rPr>
        <w:t xml:space="preserve"> 48, ст.6728; </w:t>
      </w:r>
      <w:r w:rsidRPr="00B42E4C">
        <w:rPr>
          <w:rFonts w:ascii="Arial" w:hAnsi="Arial" w:cs="Arial"/>
          <w:sz w:val="8"/>
          <w:szCs w:val="12"/>
          <w:lang w:val="en-US"/>
        </w:rPr>
        <w:t>N</w:t>
      </w:r>
      <w:r w:rsidRPr="00B42E4C">
        <w:rPr>
          <w:rFonts w:ascii="Arial" w:hAnsi="Arial" w:cs="Arial"/>
          <w:sz w:val="8"/>
          <w:szCs w:val="12"/>
        </w:rPr>
        <w:t xml:space="preserve"> 49, ст. 7036, 7037, 7040, 7061; 2012, </w:t>
      </w:r>
      <w:r w:rsidRPr="00B42E4C">
        <w:rPr>
          <w:rFonts w:ascii="Arial" w:hAnsi="Arial" w:cs="Arial"/>
          <w:sz w:val="8"/>
          <w:szCs w:val="12"/>
          <w:lang w:val="en-US"/>
        </w:rPr>
        <w:t>N</w:t>
      </w:r>
      <w:r w:rsidRPr="00B42E4C">
        <w:rPr>
          <w:rFonts w:ascii="Arial" w:hAnsi="Arial" w:cs="Arial"/>
          <w:sz w:val="8"/>
          <w:szCs w:val="12"/>
        </w:rPr>
        <w:t xml:space="preserve"> 31, ст.4322; </w:t>
      </w:r>
      <w:r w:rsidRPr="00B42E4C">
        <w:rPr>
          <w:rFonts w:ascii="Arial" w:hAnsi="Arial" w:cs="Arial"/>
          <w:sz w:val="8"/>
          <w:szCs w:val="12"/>
          <w:lang w:val="en-US"/>
        </w:rPr>
        <w:t>N</w:t>
      </w:r>
      <w:r w:rsidRPr="00B42E4C">
        <w:rPr>
          <w:rFonts w:ascii="Arial" w:hAnsi="Arial" w:cs="Arial"/>
          <w:sz w:val="8"/>
          <w:szCs w:val="12"/>
        </w:rPr>
        <w:t xml:space="preserve"> 47, ст.6391; </w:t>
      </w:r>
      <w:r w:rsidRPr="00B42E4C">
        <w:rPr>
          <w:rFonts w:ascii="Arial" w:hAnsi="Arial" w:cs="Arial"/>
          <w:sz w:val="8"/>
          <w:szCs w:val="12"/>
          <w:lang w:val="en-US"/>
        </w:rPr>
        <w:t>N</w:t>
      </w:r>
      <w:r w:rsidRPr="00B42E4C">
        <w:rPr>
          <w:rFonts w:ascii="Arial" w:hAnsi="Arial" w:cs="Arial"/>
          <w:sz w:val="8"/>
          <w:szCs w:val="12"/>
        </w:rPr>
        <w:t xml:space="preserve"> 50, ст.6965, 6966; 2013, </w:t>
      </w:r>
      <w:r w:rsidRPr="00B42E4C">
        <w:rPr>
          <w:rFonts w:ascii="Arial" w:hAnsi="Arial" w:cs="Arial"/>
          <w:sz w:val="8"/>
          <w:szCs w:val="12"/>
          <w:lang w:val="en-US"/>
        </w:rPr>
        <w:t>N</w:t>
      </w:r>
      <w:r w:rsidRPr="00B42E4C">
        <w:rPr>
          <w:rFonts w:ascii="Arial" w:hAnsi="Arial" w:cs="Arial"/>
          <w:sz w:val="8"/>
          <w:szCs w:val="12"/>
        </w:rPr>
        <w:t xml:space="preserve"> 19, ст. 2326.</w:t>
      </w:r>
    </w:p>
    <w:p w:rsidR="00385E52" w:rsidRPr="00B42E4C" w:rsidRDefault="00385E52" w:rsidP="00385E52">
      <w:pPr>
        <w:pStyle w:val="a8"/>
        <w:spacing w:line="216" w:lineRule="auto"/>
        <w:jc w:val="center"/>
        <w:rPr>
          <w:rFonts w:ascii="Arial" w:hAnsi="Arial" w:cs="Arial"/>
          <w:b/>
          <w:sz w:val="10"/>
          <w:szCs w:val="14"/>
        </w:rPr>
      </w:pPr>
      <w:r w:rsidRPr="00B42E4C">
        <w:rPr>
          <w:rFonts w:ascii="Arial" w:hAnsi="Arial" w:cs="Arial"/>
          <w:b/>
          <w:sz w:val="10"/>
          <w:szCs w:val="14"/>
        </w:rPr>
        <w:t>III. Права и обязанности фонда</w:t>
      </w:r>
    </w:p>
    <w:p w:rsidR="00385E52" w:rsidRPr="00B42E4C" w:rsidRDefault="00385E52" w:rsidP="00385E52">
      <w:pPr>
        <w:pStyle w:val="a8"/>
        <w:spacing w:line="192" w:lineRule="auto"/>
        <w:jc w:val="both"/>
        <w:rPr>
          <w:rFonts w:ascii="Arial" w:hAnsi="Arial" w:cs="Arial"/>
          <w:sz w:val="10"/>
          <w:szCs w:val="14"/>
        </w:rPr>
      </w:pPr>
      <w:r w:rsidRPr="00B42E4C">
        <w:rPr>
          <w:rFonts w:ascii="Arial" w:hAnsi="Arial" w:cs="Arial"/>
          <w:sz w:val="10"/>
          <w:szCs w:val="14"/>
        </w:rPr>
        <w:t>3. Фонд имеет право:</w:t>
      </w:r>
    </w:p>
    <w:p w:rsidR="00385E52" w:rsidRPr="00B42E4C" w:rsidRDefault="00385E52" w:rsidP="00385E52">
      <w:pPr>
        <w:pStyle w:val="a8"/>
        <w:spacing w:line="192" w:lineRule="auto"/>
        <w:jc w:val="both"/>
        <w:rPr>
          <w:rFonts w:ascii="Arial" w:hAnsi="Arial" w:cs="Arial"/>
          <w:sz w:val="10"/>
          <w:szCs w:val="14"/>
        </w:rPr>
      </w:pPr>
      <w:r w:rsidRPr="00B42E4C">
        <w:rPr>
          <w:rFonts w:ascii="Arial" w:hAnsi="Arial" w:cs="Arial"/>
          <w:sz w:val="10"/>
          <w:szCs w:val="14"/>
        </w:rPr>
        <w:t>1) представлять интересы застрахованного лица перед страхователем, уплачивающим страховые взносы на формирование накопительной части его трудовой пенсии;</w:t>
      </w:r>
    </w:p>
    <w:p w:rsidR="00385E52" w:rsidRPr="00B42E4C" w:rsidRDefault="00385E52" w:rsidP="00385E52">
      <w:pPr>
        <w:pStyle w:val="a8"/>
        <w:spacing w:line="192" w:lineRule="auto"/>
        <w:jc w:val="both"/>
        <w:rPr>
          <w:rFonts w:ascii="Arial" w:hAnsi="Arial" w:cs="Arial"/>
          <w:sz w:val="10"/>
          <w:szCs w:val="14"/>
        </w:rPr>
      </w:pPr>
      <w:r w:rsidRPr="00B42E4C">
        <w:rPr>
          <w:rFonts w:ascii="Arial" w:hAnsi="Arial" w:cs="Arial"/>
          <w:sz w:val="10"/>
          <w:szCs w:val="14"/>
        </w:rPr>
        <w:t>2) направлять на формирование имущества, предназначенного для обеспечения уставной деятельности фонда 15 процентов (не более 15 процентов) дохода, полученного от инвестирования средств пенсионных накоплений, в том числе включенных в выплатной резерв, после вычета вознаграждения управляющей компании (управляющим компаниям) и оплаты услуг специализированного депозитария.</w:t>
      </w:r>
    </w:p>
    <w:p w:rsidR="00385E52" w:rsidRPr="00B42E4C" w:rsidRDefault="00385E52" w:rsidP="00385E52">
      <w:pPr>
        <w:pStyle w:val="a8"/>
        <w:spacing w:line="192" w:lineRule="auto"/>
        <w:jc w:val="both"/>
        <w:rPr>
          <w:rFonts w:ascii="Arial" w:hAnsi="Arial" w:cs="Arial"/>
          <w:sz w:val="10"/>
          <w:szCs w:val="14"/>
        </w:rPr>
      </w:pPr>
      <w:r w:rsidRPr="00B42E4C">
        <w:rPr>
          <w:rFonts w:ascii="Arial" w:hAnsi="Arial" w:cs="Arial"/>
          <w:sz w:val="10"/>
          <w:szCs w:val="14"/>
        </w:rPr>
        <w:t>4. Фонд обязан:</w:t>
      </w:r>
    </w:p>
    <w:p w:rsidR="00385E52" w:rsidRPr="00B42E4C" w:rsidRDefault="00385E52" w:rsidP="00385E52">
      <w:pPr>
        <w:pStyle w:val="a8"/>
        <w:spacing w:line="192" w:lineRule="auto"/>
        <w:jc w:val="both"/>
        <w:rPr>
          <w:rFonts w:ascii="Arial" w:hAnsi="Arial" w:cs="Arial"/>
          <w:sz w:val="10"/>
          <w:szCs w:val="14"/>
        </w:rPr>
      </w:pPr>
      <w:r w:rsidRPr="00B42E4C">
        <w:rPr>
          <w:rFonts w:ascii="Arial" w:hAnsi="Arial" w:cs="Arial"/>
          <w:sz w:val="10"/>
          <w:szCs w:val="14"/>
        </w:rPr>
        <w:t>1) знакомить застрахованное лицо со страховыми правилами фонда и со всеми вносимыми в них изменениями;</w:t>
      </w:r>
    </w:p>
    <w:p w:rsidR="00385E52" w:rsidRPr="00B42E4C" w:rsidRDefault="00385E52" w:rsidP="00385E52">
      <w:pPr>
        <w:pStyle w:val="a8"/>
        <w:spacing w:line="192" w:lineRule="auto"/>
        <w:jc w:val="both"/>
        <w:rPr>
          <w:rFonts w:ascii="Arial" w:hAnsi="Arial" w:cs="Arial"/>
          <w:sz w:val="10"/>
          <w:szCs w:val="14"/>
        </w:rPr>
      </w:pPr>
      <w:r w:rsidRPr="00B42E4C">
        <w:rPr>
          <w:rFonts w:ascii="Arial" w:hAnsi="Arial" w:cs="Arial"/>
          <w:sz w:val="10"/>
          <w:szCs w:val="14"/>
        </w:rPr>
        <w:t>2) осуществлять учет средств пенсионных накоплений застрахованного лица и своих обязательств перед застрахованным лицом путем ведения пенсионного счета накопительной части трудовой пенсии, обеспечить целевое использование указанных средств;</w:t>
      </w:r>
    </w:p>
    <w:p w:rsidR="00385E52" w:rsidRPr="00B42E4C" w:rsidRDefault="00385E52" w:rsidP="00385E52">
      <w:pPr>
        <w:pStyle w:val="a8"/>
        <w:spacing w:line="192" w:lineRule="auto"/>
        <w:jc w:val="both"/>
        <w:rPr>
          <w:rFonts w:ascii="Arial" w:hAnsi="Arial" w:cs="Arial"/>
          <w:sz w:val="10"/>
          <w:szCs w:val="14"/>
        </w:rPr>
      </w:pPr>
      <w:r w:rsidRPr="00B42E4C">
        <w:rPr>
          <w:rFonts w:ascii="Arial" w:hAnsi="Arial" w:cs="Arial"/>
          <w:sz w:val="10"/>
          <w:szCs w:val="14"/>
        </w:rPr>
        <w:t xml:space="preserve">3) обеспечить обособленный учет на пенсионном счете накопительной части трудовой пенсии застрахованного лица средств дополнительных страховых взносов на накопительную часть трудовой пенсии, взносов работодателя, уплаченных в пользу застрахованного лица, взносов на </w:t>
      </w:r>
      <w:proofErr w:type="spellStart"/>
      <w:r w:rsidRPr="00B42E4C">
        <w:rPr>
          <w:rFonts w:ascii="Arial" w:hAnsi="Arial" w:cs="Arial"/>
          <w:sz w:val="10"/>
          <w:szCs w:val="14"/>
        </w:rPr>
        <w:t>софинансирование</w:t>
      </w:r>
      <w:proofErr w:type="spellEnd"/>
      <w:r w:rsidRPr="00B42E4C">
        <w:rPr>
          <w:rFonts w:ascii="Arial" w:hAnsi="Arial" w:cs="Arial"/>
          <w:sz w:val="10"/>
          <w:szCs w:val="14"/>
        </w:rPr>
        <w:t xml:space="preserve">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части трудовой пенсии, дохода от их инвестирования;</w:t>
      </w:r>
    </w:p>
    <w:p w:rsidR="00385E52" w:rsidRPr="00B42E4C" w:rsidRDefault="00385E52" w:rsidP="00385E52">
      <w:pPr>
        <w:pStyle w:val="a8"/>
        <w:spacing w:line="192" w:lineRule="auto"/>
        <w:jc w:val="both"/>
        <w:rPr>
          <w:rFonts w:ascii="Arial" w:hAnsi="Arial" w:cs="Arial"/>
          <w:sz w:val="10"/>
          <w:szCs w:val="14"/>
        </w:rPr>
      </w:pPr>
      <w:r w:rsidRPr="00B42E4C">
        <w:rPr>
          <w:rFonts w:ascii="Arial" w:hAnsi="Arial" w:cs="Arial"/>
          <w:sz w:val="10"/>
          <w:szCs w:val="14"/>
        </w:rPr>
        <w:t xml:space="preserve">4) бесплатно предоставлять один раз в год застрахованному лицу по его обращению способом, указанным им при обращении, информацию о состоянии его пенсионного счета накопительной части трудовой пенсии и информацию о результатах инвестирования средств пенсионных накоплений, в том числе о суммах дополнительных страховых взносов на накопительную часть трудовой пенсии по старости, взносов работодателя, взносов на </w:t>
      </w:r>
      <w:proofErr w:type="spellStart"/>
      <w:r w:rsidRPr="00B42E4C">
        <w:rPr>
          <w:rFonts w:ascii="Arial" w:hAnsi="Arial" w:cs="Arial"/>
          <w:sz w:val="10"/>
          <w:szCs w:val="14"/>
        </w:rPr>
        <w:t>софинансирование</w:t>
      </w:r>
      <w:proofErr w:type="spellEnd"/>
      <w:r w:rsidRPr="00B42E4C">
        <w:rPr>
          <w:rFonts w:ascii="Arial" w:hAnsi="Arial" w:cs="Arial"/>
          <w:sz w:val="10"/>
          <w:szCs w:val="14"/>
        </w:rPr>
        <w:t xml:space="preserve"> формирования пенсионных накоплений, средств (части средств) материнского (семейного) капитала, направленных на формирование накопительной части трудовой пенсии, и результатах их инвестирования, по форме, утвержденной приказом Министерства труда и социальной защиты Российской Федерации от 31 октября 2012 г. N 505н (зарегистрирован Министерством юстиции Российской Федерации 17 декабря 2012 г. N 26161), а также предоставлять застрахованному лицу информацию о видах выплат, финансируемых за счет средств пенсионных накоплений, в течение 10 дней со дня обращения (указанная информация может быть направлена в форме электронного документа с использованием информационно-телекоммуникационных сетей общего пользования, в том числе сети Интернет, а также иным способом, в том числе почтовым отправлением);</w:t>
      </w:r>
    </w:p>
    <w:p w:rsidR="00385E52" w:rsidRPr="00B42E4C" w:rsidRDefault="00385E52" w:rsidP="00385E52">
      <w:pPr>
        <w:pStyle w:val="a8"/>
        <w:spacing w:line="192" w:lineRule="auto"/>
        <w:jc w:val="both"/>
        <w:rPr>
          <w:rFonts w:ascii="Arial" w:hAnsi="Arial" w:cs="Arial"/>
          <w:sz w:val="10"/>
          <w:szCs w:val="14"/>
        </w:rPr>
      </w:pPr>
      <w:r w:rsidRPr="00B42E4C">
        <w:rPr>
          <w:rFonts w:ascii="Arial" w:hAnsi="Arial" w:cs="Arial"/>
          <w:sz w:val="10"/>
          <w:szCs w:val="14"/>
        </w:rPr>
        <w:t xml:space="preserve">5) отражать на пенсионном счете накопительной части трудовой пенсии застрахованного лица результаты инвестирования средств пенсионных накоплений, в том числе дополнительных страховых взносов на накопительную часть трудовой пенсии, взносов работодателя, взносов на </w:t>
      </w:r>
      <w:proofErr w:type="spellStart"/>
      <w:r w:rsidRPr="00B42E4C">
        <w:rPr>
          <w:rFonts w:ascii="Arial" w:hAnsi="Arial" w:cs="Arial"/>
          <w:sz w:val="10"/>
          <w:szCs w:val="14"/>
        </w:rPr>
        <w:t>софинансирование</w:t>
      </w:r>
      <w:proofErr w:type="spellEnd"/>
      <w:r w:rsidRPr="00B42E4C">
        <w:rPr>
          <w:rFonts w:ascii="Arial" w:hAnsi="Arial" w:cs="Arial"/>
          <w:sz w:val="10"/>
          <w:szCs w:val="14"/>
        </w:rPr>
        <w:t xml:space="preserve"> формирования пенсионных накоплений, а также средств (части средств) материнского (семейного) капитала, направленных на формирование накопительной части трудовой пенсии, порядок расчета которых устанавливается Федеральной службой по финансовым рынкам</w:t>
      </w:r>
      <w:r w:rsidRPr="00B42E4C">
        <w:rPr>
          <w:rFonts w:ascii="Arial" w:hAnsi="Arial" w:cs="Arial"/>
          <w:sz w:val="10"/>
          <w:szCs w:val="14"/>
          <w:vertAlign w:val="superscript"/>
        </w:rPr>
        <w:t>1</w:t>
      </w:r>
      <w:r w:rsidRPr="00B42E4C">
        <w:rPr>
          <w:rFonts w:ascii="Arial" w:hAnsi="Arial" w:cs="Arial"/>
          <w:sz w:val="10"/>
          <w:szCs w:val="14"/>
        </w:rPr>
        <w:t>;</w:t>
      </w:r>
    </w:p>
    <w:p w:rsidR="00385E52" w:rsidRPr="00B42E4C" w:rsidRDefault="00385E52" w:rsidP="00385E52">
      <w:pPr>
        <w:pStyle w:val="a8"/>
        <w:spacing w:line="192" w:lineRule="auto"/>
        <w:jc w:val="both"/>
        <w:rPr>
          <w:rFonts w:ascii="Arial" w:hAnsi="Arial" w:cs="Arial"/>
          <w:sz w:val="4"/>
          <w:szCs w:val="8"/>
        </w:rPr>
      </w:pPr>
      <w:r w:rsidRPr="00B42E4C">
        <w:rPr>
          <w:rFonts w:ascii="Arial" w:hAnsi="Arial" w:cs="Arial"/>
          <w:sz w:val="4"/>
          <w:szCs w:val="8"/>
        </w:rPr>
        <w:t>_____</w:t>
      </w:r>
    </w:p>
    <w:p w:rsidR="00385E52" w:rsidRPr="00B42E4C" w:rsidRDefault="00385E52" w:rsidP="00385E52">
      <w:pPr>
        <w:pStyle w:val="a8"/>
        <w:spacing w:line="192" w:lineRule="auto"/>
        <w:jc w:val="both"/>
        <w:rPr>
          <w:rFonts w:ascii="Arial" w:hAnsi="Arial" w:cs="Arial"/>
          <w:sz w:val="4"/>
          <w:szCs w:val="8"/>
        </w:rPr>
      </w:pPr>
      <w:r w:rsidRPr="00B42E4C">
        <w:rPr>
          <w:rFonts w:ascii="Arial" w:hAnsi="Arial" w:cs="Arial"/>
          <w:sz w:val="8"/>
          <w:szCs w:val="12"/>
        </w:rPr>
        <w:t>&lt;1&gt;Абзац восьмой подпункта 1 пункта 3 постановления Правительства Российской Федерации от 4 ноября 2003 г. N 669 "Об уполномоченном федеральном органе исполнительной власти, осуществляющем государственное регулирование деятельности негосударственных пенсионных фондов по негосударственному пенсионному обеспечению, обязательному пенсионному страхованию и профессиональному пенсионному страхованию, надзор и контроль за указанной деятельностью" (Собрание законодательства Российской Федерации, 2003, N 45, ст. 4388; 2006, N 2, ст. 226; 2007, N 12, ст. 1414; 2010, N 4, ст.4074; N 42, ст.5386; 2011, N 36, ст.5148; 2012, N 19, ст.2406); 2013, N 13, ст.1559).</w:t>
      </w:r>
    </w:p>
    <w:p w:rsidR="00385E52" w:rsidRPr="00B42E4C" w:rsidRDefault="00385E52" w:rsidP="00385E52">
      <w:pPr>
        <w:pStyle w:val="a8"/>
        <w:spacing w:line="192" w:lineRule="auto"/>
        <w:jc w:val="both"/>
        <w:rPr>
          <w:rFonts w:ascii="Arial" w:hAnsi="Arial" w:cs="Arial"/>
          <w:sz w:val="10"/>
          <w:szCs w:val="14"/>
        </w:rPr>
      </w:pPr>
      <w:r w:rsidRPr="00B42E4C">
        <w:rPr>
          <w:rFonts w:ascii="Arial" w:hAnsi="Arial" w:cs="Arial"/>
          <w:sz w:val="10"/>
          <w:szCs w:val="14"/>
        </w:rPr>
        <w:t>6) производить назначение, корректировку и выплату накопительной части трудовой пенсии и (или) срочной пенсионной выплаты в соответствии с Федеральным законом "О негосударственных пенсионных фондах", Федеральным законом от 17 декабря 2001 г. N 173-ФЗ "О трудовых пенсиях в Российской Федерации"</w:t>
      </w:r>
      <w:r w:rsidRPr="00B42E4C">
        <w:rPr>
          <w:rFonts w:ascii="Arial" w:hAnsi="Arial" w:cs="Arial"/>
          <w:sz w:val="10"/>
          <w:szCs w:val="14"/>
          <w:vertAlign w:val="superscript"/>
        </w:rPr>
        <w:t xml:space="preserve">1 </w:t>
      </w:r>
      <w:r w:rsidRPr="00B42E4C">
        <w:rPr>
          <w:rFonts w:ascii="Arial" w:hAnsi="Arial" w:cs="Arial"/>
          <w:sz w:val="10"/>
          <w:szCs w:val="14"/>
        </w:rPr>
        <w:t>(далее - Федеральный закон "О трудовых пенсиях в Российской Федерации"), Федеральным законом от 30 ноября 2011 г. N 360-ФЗ "О порядке финансирования выплат за счет средств пенсионных накоплений"</w:t>
      </w:r>
      <w:r w:rsidRPr="00B42E4C">
        <w:rPr>
          <w:rFonts w:ascii="Arial" w:hAnsi="Arial" w:cs="Arial"/>
          <w:sz w:val="10"/>
          <w:szCs w:val="14"/>
          <w:vertAlign w:val="superscript"/>
        </w:rPr>
        <w:t>2</w:t>
      </w:r>
      <w:r w:rsidRPr="00B42E4C">
        <w:rPr>
          <w:rFonts w:ascii="Arial" w:hAnsi="Arial" w:cs="Arial"/>
          <w:sz w:val="10"/>
          <w:szCs w:val="14"/>
        </w:rPr>
        <w:t xml:space="preserve"> (далее - Федеральный закон "О порядке финансирования выплат за счет средств пенсионных накоплений"), страховыми правилами фонда и условиями настоящего договора;</w:t>
      </w:r>
    </w:p>
    <w:p w:rsidR="00385E52" w:rsidRPr="00B42E4C" w:rsidRDefault="00385E52" w:rsidP="00385E52">
      <w:pPr>
        <w:pStyle w:val="a8"/>
        <w:spacing w:line="192" w:lineRule="auto"/>
        <w:jc w:val="both"/>
        <w:rPr>
          <w:rFonts w:ascii="Arial" w:hAnsi="Arial" w:cs="Arial"/>
          <w:sz w:val="4"/>
          <w:szCs w:val="8"/>
        </w:rPr>
      </w:pPr>
      <w:r w:rsidRPr="00B42E4C">
        <w:rPr>
          <w:rFonts w:ascii="Arial" w:hAnsi="Arial" w:cs="Arial"/>
          <w:sz w:val="4"/>
          <w:szCs w:val="8"/>
        </w:rPr>
        <w:t>_____</w:t>
      </w:r>
    </w:p>
    <w:p w:rsidR="00385E52" w:rsidRPr="00B42E4C" w:rsidRDefault="00385E52" w:rsidP="00385E52">
      <w:pPr>
        <w:widowControl w:val="0"/>
        <w:autoSpaceDE w:val="0"/>
        <w:autoSpaceDN w:val="0"/>
        <w:adjustRightInd w:val="0"/>
        <w:jc w:val="both"/>
        <w:rPr>
          <w:rFonts w:ascii="Arial" w:hAnsi="Arial" w:cs="Arial"/>
          <w:sz w:val="8"/>
          <w:szCs w:val="12"/>
        </w:rPr>
      </w:pPr>
      <w:r w:rsidRPr="00B42E4C">
        <w:rPr>
          <w:rFonts w:ascii="Arial" w:hAnsi="Arial" w:cs="Arial"/>
          <w:sz w:val="8"/>
          <w:szCs w:val="12"/>
        </w:rPr>
        <w:t xml:space="preserve">&lt;1&gt;Собрание законодательства Российской Федерации, 2001; </w:t>
      </w:r>
      <w:r w:rsidRPr="00B42E4C">
        <w:rPr>
          <w:rFonts w:ascii="Arial" w:hAnsi="Arial" w:cs="Arial"/>
          <w:sz w:val="8"/>
          <w:szCs w:val="12"/>
          <w:lang w:val="en-US"/>
        </w:rPr>
        <w:t>N</w:t>
      </w:r>
      <w:r w:rsidRPr="00B42E4C">
        <w:rPr>
          <w:rFonts w:ascii="Arial" w:hAnsi="Arial" w:cs="Arial"/>
          <w:sz w:val="8"/>
          <w:szCs w:val="12"/>
        </w:rPr>
        <w:t xml:space="preserve"> 52, ст. 4920; 2002, </w:t>
      </w:r>
      <w:r w:rsidRPr="00B42E4C">
        <w:rPr>
          <w:rFonts w:ascii="Arial" w:hAnsi="Arial" w:cs="Arial"/>
          <w:sz w:val="8"/>
          <w:szCs w:val="12"/>
          <w:lang w:val="en-US"/>
        </w:rPr>
        <w:t>N</w:t>
      </w:r>
      <w:r w:rsidRPr="00B42E4C">
        <w:rPr>
          <w:rFonts w:ascii="Arial" w:hAnsi="Arial" w:cs="Arial"/>
          <w:sz w:val="8"/>
          <w:szCs w:val="12"/>
        </w:rPr>
        <w:t xml:space="preserve"> 30, ст. 3033; 2003, </w:t>
      </w:r>
      <w:r w:rsidRPr="00B42E4C">
        <w:rPr>
          <w:rFonts w:ascii="Arial" w:hAnsi="Arial" w:cs="Arial"/>
          <w:sz w:val="8"/>
          <w:szCs w:val="12"/>
          <w:lang w:val="en-US"/>
        </w:rPr>
        <w:t>N</w:t>
      </w:r>
      <w:r w:rsidRPr="00B42E4C">
        <w:rPr>
          <w:rFonts w:ascii="Arial" w:hAnsi="Arial" w:cs="Arial"/>
          <w:sz w:val="8"/>
          <w:szCs w:val="12"/>
        </w:rPr>
        <w:t xml:space="preserve"> 1, ст.13; 2004, </w:t>
      </w:r>
      <w:r w:rsidRPr="00B42E4C">
        <w:rPr>
          <w:rFonts w:ascii="Arial" w:hAnsi="Arial" w:cs="Arial"/>
          <w:sz w:val="8"/>
          <w:szCs w:val="12"/>
          <w:lang w:val="en-US"/>
        </w:rPr>
        <w:t>N</w:t>
      </w:r>
      <w:r w:rsidRPr="00B42E4C">
        <w:rPr>
          <w:rFonts w:ascii="Arial" w:hAnsi="Arial" w:cs="Arial"/>
          <w:sz w:val="8"/>
          <w:szCs w:val="12"/>
        </w:rPr>
        <w:t xml:space="preserve"> 27, ст. 2711; </w:t>
      </w:r>
      <w:r w:rsidRPr="00B42E4C">
        <w:rPr>
          <w:rFonts w:ascii="Arial" w:hAnsi="Arial" w:cs="Arial"/>
          <w:sz w:val="8"/>
          <w:szCs w:val="12"/>
          <w:lang w:val="en-US"/>
        </w:rPr>
        <w:t>N</w:t>
      </w:r>
      <w:r w:rsidRPr="00B42E4C">
        <w:rPr>
          <w:rFonts w:ascii="Arial" w:hAnsi="Arial" w:cs="Arial"/>
          <w:sz w:val="8"/>
          <w:szCs w:val="12"/>
        </w:rPr>
        <w:t xml:space="preserve"> 35, ст. 3607; 2005, </w:t>
      </w:r>
      <w:r w:rsidRPr="00B42E4C">
        <w:rPr>
          <w:rFonts w:ascii="Arial" w:hAnsi="Arial" w:cs="Arial"/>
          <w:sz w:val="8"/>
          <w:szCs w:val="12"/>
          <w:lang w:val="en-US"/>
        </w:rPr>
        <w:t>N</w:t>
      </w:r>
      <w:r w:rsidRPr="00B42E4C">
        <w:rPr>
          <w:rFonts w:ascii="Arial" w:hAnsi="Arial" w:cs="Arial"/>
          <w:sz w:val="8"/>
          <w:szCs w:val="12"/>
        </w:rPr>
        <w:t xml:space="preserve"> 8, ст. 605; 2006, </w:t>
      </w:r>
      <w:r w:rsidRPr="00B42E4C">
        <w:rPr>
          <w:rFonts w:ascii="Arial" w:hAnsi="Arial" w:cs="Arial"/>
          <w:sz w:val="8"/>
          <w:szCs w:val="12"/>
          <w:lang w:val="en-US"/>
        </w:rPr>
        <w:t>N</w:t>
      </w:r>
      <w:r w:rsidRPr="00B42E4C">
        <w:rPr>
          <w:rFonts w:ascii="Arial" w:hAnsi="Arial" w:cs="Arial"/>
          <w:sz w:val="8"/>
          <w:szCs w:val="12"/>
        </w:rPr>
        <w:t xml:space="preserve"> 23, ст.2377, 2384; 2007, </w:t>
      </w:r>
      <w:r w:rsidRPr="00B42E4C">
        <w:rPr>
          <w:rFonts w:ascii="Arial" w:hAnsi="Arial" w:cs="Arial"/>
          <w:sz w:val="8"/>
          <w:szCs w:val="12"/>
          <w:lang w:val="en-US"/>
        </w:rPr>
        <w:t>N</w:t>
      </w:r>
      <w:r w:rsidRPr="00B42E4C">
        <w:rPr>
          <w:rFonts w:ascii="Arial" w:hAnsi="Arial" w:cs="Arial"/>
          <w:sz w:val="8"/>
          <w:szCs w:val="12"/>
        </w:rPr>
        <w:t xml:space="preserve"> 40, ст.4711; </w:t>
      </w:r>
      <w:r w:rsidRPr="00B42E4C">
        <w:rPr>
          <w:rFonts w:ascii="Arial" w:hAnsi="Arial" w:cs="Arial"/>
          <w:sz w:val="8"/>
          <w:szCs w:val="12"/>
          <w:lang w:val="en-US"/>
        </w:rPr>
        <w:t>N</w:t>
      </w:r>
      <w:r w:rsidRPr="00B42E4C">
        <w:rPr>
          <w:rFonts w:ascii="Arial" w:hAnsi="Arial" w:cs="Arial"/>
          <w:sz w:val="8"/>
          <w:szCs w:val="12"/>
        </w:rPr>
        <w:t xml:space="preserve"> 45, ст.5421; </w:t>
      </w:r>
      <w:r w:rsidRPr="00B42E4C">
        <w:rPr>
          <w:rFonts w:ascii="Arial" w:hAnsi="Arial" w:cs="Arial"/>
          <w:sz w:val="8"/>
          <w:szCs w:val="12"/>
          <w:lang w:val="en-US"/>
        </w:rPr>
        <w:t>N</w:t>
      </w:r>
      <w:r w:rsidRPr="00B42E4C">
        <w:rPr>
          <w:rFonts w:ascii="Arial" w:hAnsi="Arial" w:cs="Arial"/>
          <w:sz w:val="8"/>
          <w:szCs w:val="12"/>
        </w:rPr>
        <w:t xml:space="preserve"> 49, ст.6073; 2008, </w:t>
      </w:r>
      <w:r w:rsidRPr="00B42E4C">
        <w:rPr>
          <w:rFonts w:ascii="Arial" w:hAnsi="Arial" w:cs="Arial"/>
          <w:sz w:val="8"/>
          <w:szCs w:val="12"/>
          <w:lang w:val="en-US"/>
        </w:rPr>
        <w:t>N</w:t>
      </w:r>
      <w:r w:rsidRPr="00B42E4C">
        <w:rPr>
          <w:rFonts w:ascii="Arial" w:hAnsi="Arial" w:cs="Arial"/>
          <w:sz w:val="8"/>
          <w:szCs w:val="12"/>
        </w:rPr>
        <w:t xml:space="preserve"> 18, ст. 1942; </w:t>
      </w:r>
      <w:r w:rsidRPr="00B42E4C">
        <w:rPr>
          <w:rFonts w:ascii="Arial" w:hAnsi="Arial" w:cs="Arial"/>
          <w:sz w:val="8"/>
          <w:szCs w:val="12"/>
          <w:lang w:val="en-US"/>
        </w:rPr>
        <w:t>N</w:t>
      </w:r>
      <w:r w:rsidRPr="00B42E4C">
        <w:rPr>
          <w:rFonts w:ascii="Arial" w:hAnsi="Arial" w:cs="Arial"/>
          <w:sz w:val="8"/>
          <w:szCs w:val="12"/>
        </w:rPr>
        <w:t xml:space="preserve"> 30, ст. 3602, 3612; </w:t>
      </w:r>
      <w:r w:rsidRPr="00B42E4C">
        <w:rPr>
          <w:rFonts w:ascii="Arial" w:hAnsi="Arial" w:cs="Arial"/>
          <w:sz w:val="8"/>
          <w:szCs w:val="12"/>
          <w:lang w:val="en-US"/>
        </w:rPr>
        <w:t>N</w:t>
      </w:r>
      <w:r w:rsidRPr="00B42E4C">
        <w:rPr>
          <w:rFonts w:ascii="Arial" w:hAnsi="Arial" w:cs="Arial"/>
          <w:sz w:val="8"/>
          <w:szCs w:val="12"/>
        </w:rPr>
        <w:t xml:space="preserve"> 52, ст.6224; 2009, </w:t>
      </w:r>
      <w:r w:rsidRPr="00B42E4C">
        <w:rPr>
          <w:rFonts w:ascii="Arial" w:hAnsi="Arial" w:cs="Arial"/>
          <w:sz w:val="8"/>
          <w:szCs w:val="12"/>
          <w:lang w:val="en-US"/>
        </w:rPr>
        <w:t>N</w:t>
      </w:r>
      <w:r w:rsidRPr="00B42E4C">
        <w:rPr>
          <w:rFonts w:ascii="Arial" w:hAnsi="Arial" w:cs="Arial"/>
          <w:sz w:val="8"/>
          <w:szCs w:val="12"/>
        </w:rPr>
        <w:t xml:space="preserve"> 1, ст. 27; </w:t>
      </w:r>
      <w:r w:rsidRPr="00B42E4C">
        <w:rPr>
          <w:rFonts w:ascii="Arial" w:hAnsi="Arial" w:cs="Arial"/>
          <w:sz w:val="8"/>
          <w:szCs w:val="12"/>
          <w:lang w:val="en-US"/>
        </w:rPr>
        <w:t>N</w:t>
      </w:r>
      <w:r w:rsidRPr="00B42E4C">
        <w:rPr>
          <w:rFonts w:ascii="Arial" w:hAnsi="Arial" w:cs="Arial"/>
          <w:sz w:val="8"/>
          <w:szCs w:val="12"/>
        </w:rPr>
        <w:t xml:space="preserve"> 18, ст. 2152; </w:t>
      </w:r>
      <w:r w:rsidRPr="00B42E4C">
        <w:rPr>
          <w:rFonts w:ascii="Arial" w:hAnsi="Arial" w:cs="Arial"/>
          <w:sz w:val="8"/>
          <w:szCs w:val="12"/>
          <w:lang w:val="en-US"/>
        </w:rPr>
        <w:t>N</w:t>
      </w:r>
      <w:r w:rsidRPr="00B42E4C">
        <w:rPr>
          <w:rFonts w:ascii="Arial" w:hAnsi="Arial" w:cs="Arial"/>
          <w:sz w:val="8"/>
          <w:szCs w:val="12"/>
        </w:rPr>
        <w:t xml:space="preserve"> 26, ст. 3128; </w:t>
      </w:r>
      <w:r w:rsidRPr="00B42E4C">
        <w:rPr>
          <w:rFonts w:ascii="Arial" w:hAnsi="Arial" w:cs="Arial"/>
          <w:sz w:val="8"/>
          <w:szCs w:val="12"/>
          <w:lang w:val="en-US"/>
        </w:rPr>
        <w:t>N</w:t>
      </w:r>
      <w:r w:rsidRPr="00B42E4C">
        <w:rPr>
          <w:rFonts w:ascii="Arial" w:hAnsi="Arial" w:cs="Arial"/>
          <w:sz w:val="8"/>
          <w:szCs w:val="12"/>
        </w:rPr>
        <w:t xml:space="preserve"> 27, ст. 3265; </w:t>
      </w:r>
      <w:r w:rsidRPr="00B42E4C">
        <w:rPr>
          <w:rFonts w:ascii="Arial" w:hAnsi="Arial" w:cs="Arial"/>
          <w:sz w:val="8"/>
          <w:szCs w:val="12"/>
          <w:lang w:val="en-US"/>
        </w:rPr>
        <w:t>N</w:t>
      </w:r>
      <w:r w:rsidRPr="00B42E4C">
        <w:rPr>
          <w:rFonts w:ascii="Arial" w:hAnsi="Arial" w:cs="Arial"/>
          <w:sz w:val="8"/>
          <w:szCs w:val="12"/>
        </w:rPr>
        <w:t xml:space="preserve"> 30, ст.3739; </w:t>
      </w:r>
      <w:r w:rsidRPr="00B42E4C">
        <w:rPr>
          <w:rFonts w:ascii="Arial" w:hAnsi="Arial" w:cs="Arial"/>
          <w:sz w:val="8"/>
          <w:szCs w:val="12"/>
          <w:lang w:val="en-US"/>
        </w:rPr>
        <w:t>N</w:t>
      </w:r>
      <w:r w:rsidRPr="00B42E4C">
        <w:rPr>
          <w:rFonts w:ascii="Arial" w:hAnsi="Arial" w:cs="Arial"/>
          <w:sz w:val="8"/>
          <w:szCs w:val="12"/>
        </w:rPr>
        <w:t xml:space="preserve"> 52, ст. 6454; 2010, </w:t>
      </w:r>
      <w:r w:rsidRPr="00B42E4C">
        <w:rPr>
          <w:rFonts w:ascii="Arial" w:hAnsi="Arial" w:cs="Arial"/>
          <w:sz w:val="8"/>
          <w:szCs w:val="12"/>
          <w:lang w:val="en-US"/>
        </w:rPr>
        <w:t>N</w:t>
      </w:r>
      <w:r w:rsidRPr="00B42E4C">
        <w:rPr>
          <w:rFonts w:ascii="Arial" w:hAnsi="Arial" w:cs="Arial"/>
          <w:sz w:val="8"/>
          <w:szCs w:val="12"/>
        </w:rPr>
        <w:t xml:space="preserve"> 31, ст. 4196; 2011, </w:t>
      </w:r>
      <w:r w:rsidRPr="00B42E4C">
        <w:rPr>
          <w:rFonts w:ascii="Arial" w:hAnsi="Arial" w:cs="Arial"/>
          <w:sz w:val="8"/>
          <w:szCs w:val="12"/>
          <w:lang w:val="en-US"/>
        </w:rPr>
        <w:t>N</w:t>
      </w:r>
      <w:r w:rsidRPr="00B42E4C">
        <w:rPr>
          <w:rFonts w:ascii="Arial" w:hAnsi="Arial" w:cs="Arial"/>
          <w:sz w:val="8"/>
          <w:szCs w:val="12"/>
        </w:rPr>
        <w:t xml:space="preserve"> 49, ст. 7037, 7039, 7057; 2012, </w:t>
      </w:r>
      <w:r w:rsidRPr="00B42E4C">
        <w:rPr>
          <w:rFonts w:ascii="Arial" w:hAnsi="Arial" w:cs="Arial"/>
          <w:sz w:val="8"/>
          <w:szCs w:val="12"/>
          <w:lang w:val="en-US"/>
        </w:rPr>
        <w:t>N</w:t>
      </w:r>
      <w:r w:rsidRPr="00B42E4C">
        <w:rPr>
          <w:rFonts w:ascii="Arial" w:hAnsi="Arial" w:cs="Arial"/>
          <w:sz w:val="8"/>
          <w:szCs w:val="12"/>
        </w:rPr>
        <w:t xml:space="preserve"> 50, ст. 6966.</w:t>
      </w:r>
    </w:p>
    <w:p w:rsidR="00385E52" w:rsidRPr="00B42E4C" w:rsidRDefault="00385E52" w:rsidP="00385E52">
      <w:pPr>
        <w:pStyle w:val="a8"/>
        <w:spacing w:line="192" w:lineRule="auto"/>
        <w:jc w:val="both"/>
        <w:rPr>
          <w:rFonts w:ascii="Arial" w:hAnsi="Arial" w:cs="Arial"/>
          <w:sz w:val="8"/>
          <w:szCs w:val="12"/>
        </w:rPr>
      </w:pPr>
      <w:r w:rsidRPr="00B42E4C">
        <w:rPr>
          <w:rFonts w:ascii="Arial" w:hAnsi="Arial" w:cs="Arial"/>
          <w:sz w:val="8"/>
          <w:szCs w:val="12"/>
        </w:rPr>
        <w:t>&lt;</w:t>
      </w:r>
      <w:proofErr w:type="gramStart"/>
      <w:r w:rsidRPr="00B42E4C">
        <w:rPr>
          <w:rFonts w:ascii="Arial" w:hAnsi="Arial" w:cs="Arial"/>
          <w:sz w:val="8"/>
          <w:szCs w:val="12"/>
        </w:rPr>
        <w:t>2&gt;Собрание</w:t>
      </w:r>
      <w:proofErr w:type="gramEnd"/>
      <w:r w:rsidRPr="00B42E4C">
        <w:rPr>
          <w:rFonts w:ascii="Arial" w:hAnsi="Arial" w:cs="Arial"/>
          <w:sz w:val="8"/>
          <w:szCs w:val="12"/>
        </w:rPr>
        <w:t xml:space="preserve"> законодательства Российской Федерации, 2011, N 49, ст. 7038; 2012, N 50, ст. 6965.</w:t>
      </w:r>
    </w:p>
    <w:p w:rsidR="00385E52" w:rsidRPr="00B42E4C" w:rsidRDefault="00385E52" w:rsidP="00385E52">
      <w:pPr>
        <w:pStyle w:val="a8"/>
        <w:spacing w:line="192" w:lineRule="auto"/>
        <w:jc w:val="both"/>
        <w:rPr>
          <w:rFonts w:ascii="Arial" w:hAnsi="Arial" w:cs="Arial"/>
          <w:sz w:val="10"/>
          <w:szCs w:val="14"/>
        </w:rPr>
      </w:pPr>
      <w:r w:rsidRPr="00B42E4C">
        <w:rPr>
          <w:rFonts w:ascii="Arial" w:hAnsi="Arial" w:cs="Arial"/>
          <w:sz w:val="10"/>
          <w:szCs w:val="14"/>
        </w:rPr>
        <w:t>7) осуществлять выплаты правопреемникам застрахованного лица в порядке, установленном законодательством Российской Федерации, страховыми правилами фонда и настоящим договором;</w:t>
      </w:r>
    </w:p>
    <w:p w:rsidR="00385E52" w:rsidRPr="00B42E4C" w:rsidRDefault="00385E52" w:rsidP="00385E52">
      <w:pPr>
        <w:pStyle w:val="a8"/>
        <w:spacing w:line="192" w:lineRule="auto"/>
        <w:jc w:val="both"/>
        <w:rPr>
          <w:rFonts w:ascii="Arial" w:hAnsi="Arial" w:cs="Arial"/>
          <w:sz w:val="10"/>
          <w:szCs w:val="14"/>
        </w:rPr>
      </w:pPr>
      <w:r w:rsidRPr="00B42E4C">
        <w:rPr>
          <w:rFonts w:ascii="Arial" w:hAnsi="Arial" w:cs="Arial"/>
          <w:sz w:val="10"/>
          <w:szCs w:val="14"/>
        </w:rPr>
        <w:t>8) осуществлять единовременную выплату средств пенсионных накоплений застрахованным лицам, указанным в статье 4 Федерального закона "О порядке финансирования выплат за счет средств пенсионных накоплений";</w:t>
      </w:r>
    </w:p>
    <w:p w:rsidR="00385E52" w:rsidRPr="00B42E4C" w:rsidRDefault="00385E52" w:rsidP="00385E52">
      <w:pPr>
        <w:pStyle w:val="a8"/>
        <w:spacing w:line="192" w:lineRule="auto"/>
        <w:jc w:val="both"/>
        <w:rPr>
          <w:rFonts w:ascii="Arial" w:hAnsi="Arial" w:cs="Arial"/>
          <w:sz w:val="10"/>
          <w:szCs w:val="14"/>
        </w:rPr>
      </w:pPr>
      <w:r w:rsidRPr="00B42E4C">
        <w:rPr>
          <w:rFonts w:ascii="Arial" w:hAnsi="Arial" w:cs="Arial"/>
          <w:sz w:val="10"/>
          <w:szCs w:val="14"/>
        </w:rPr>
        <w:t>9) передавать по поручению застрахованного лица средства его пенсионных накоплений в другой негосударственный пенсионный фонд или в Пенсионный фонд Российской Федерации в порядке, установленном законодательством Российской Федерации;</w:t>
      </w:r>
    </w:p>
    <w:p w:rsidR="00385E52" w:rsidRPr="00B42E4C" w:rsidRDefault="00385E52" w:rsidP="00385E52">
      <w:pPr>
        <w:pStyle w:val="a8"/>
        <w:spacing w:line="192" w:lineRule="auto"/>
        <w:jc w:val="both"/>
        <w:rPr>
          <w:rFonts w:ascii="Arial" w:hAnsi="Arial" w:cs="Arial"/>
          <w:sz w:val="10"/>
          <w:szCs w:val="14"/>
        </w:rPr>
      </w:pPr>
      <w:r w:rsidRPr="00B42E4C">
        <w:rPr>
          <w:rFonts w:ascii="Arial" w:hAnsi="Arial" w:cs="Arial"/>
          <w:sz w:val="10"/>
          <w:szCs w:val="14"/>
        </w:rPr>
        <w:t>10) передавать средства (часть средств) материнского (семейного) капитала, направленные на формирование накопительной части трудовой пенсии, включая доход от их инвестирования, в Пенсионный фонд Российской Федерации в случае смерти застрахованного лица, за исключением случаев, когда указанные средства в порядке, установленном законодательством Российской Федерации подлежат выплате правопреемникам в соответствии со статьей 36.21 Федерального закона "О негосударственных пенсионных фондах";</w:t>
      </w:r>
    </w:p>
    <w:p w:rsidR="00385E52" w:rsidRPr="00B42E4C" w:rsidRDefault="00385E52" w:rsidP="00385E52">
      <w:pPr>
        <w:pStyle w:val="a8"/>
        <w:spacing w:line="192" w:lineRule="auto"/>
        <w:jc w:val="both"/>
        <w:rPr>
          <w:rFonts w:ascii="Arial" w:hAnsi="Arial" w:cs="Arial"/>
          <w:sz w:val="10"/>
          <w:szCs w:val="14"/>
        </w:rPr>
      </w:pPr>
      <w:r w:rsidRPr="00B42E4C">
        <w:rPr>
          <w:rFonts w:ascii="Arial" w:hAnsi="Arial" w:cs="Arial"/>
          <w:sz w:val="10"/>
          <w:szCs w:val="14"/>
        </w:rPr>
        <w:t>11) передавать средства (часть средств) материнского (семейного) капитала, направленные на формирование накопительной части трудовой пенсии, включая доход от их инвестирования, в Пенсионный фонд Российской Федерации в соответствии с уведомлением Пенсионного фонда Российской Федерации о передаче средств (части средств) материнского (семейного) капитала в связи с отказом застрахованного лица от направления средств (части средств) материнского (семейного) капитала на формирование накопительной части трудовой пенсии в порядке, установленном законодательством Российской Федерации и страховыми правилами фонда;</w:t>
      </w:r>
    </w:p>
    <w:p w:rsidR="00385E52" w:rsidRPr="00B42E4C" w:rsidRDefault="00385E52" w:rsidP="00385E52">
      <w:pPr>
        <w:pStyle w:val="a8"/>
        <w:spacing w:line="192" w:lineRule="auto"/>
        <w:jc w:val="both"/>
        <w:rPr>
          <w:rFonts w:ascii="Arial" w:hAnsi="Arial" w:cs="Arial"/>
          <w:sz w:val="10"/>
          <w:szCs w:val="14"/>
        </w:rPr>
      </w:pPr>
      <w:r w:rsidRPr="00B42E4C">
        <w:rPr>
          <w:rFonts w:ascii="Arial" w:hAnsi="Arial" w:cs="Arial"/>
          <w:sz w:val="10"/>
          <w:szCs w:val="14"/>
        </w:rPr>
        <w:t>12) извещать Пенсионный фонд Российской Федерации и застрахованное лицо о невозможности передачи суммы средств (части средств) материнского (семейного) капитала, направленных на формирование накопительной части трудовой пенсии, в размере, указанном в уведомлении Пенсионного фонда Российской Федерации о передаче средств (части средств) материнского (семейного) капитала в связи с отказом застрахованного лица от направления средств (части средств) материнского (семейного) капитала на формирование накопительной части трудовой пенсии;</w:t>
      </w:r>
    </w:p>
    <w:p w:rsidR="00385E52" w:rsidRPr="00B42E4C" w:rsidRDefault="00385E52" w:rsidP="00385E52">
      <w:pPr>
        <w:pStyle w:val="a8"/>
        <w:spacing w:line="192" w:lineRule="auto"/>
        <w:jc w:val="both"/>
        <w:rPr>
          <w:rFonts w:ascii="Arial" w:hAnsi="Arial" w:cs="Arial"/>
          <w:sz w:val="10"/>
          <w:szCs w:val="14"/>
        </w:rPr>
      </w:pPr>
      <w:r w:rsidRPr="00B42E4C">
        <w:rPr>
          <w:rFonts w:ascii="Arial" w:hAnsi="Arial" w:cs="Arial"/>
          <w:sz w:val="10"/>
          <w:szCs w:val="14"/>
        </w:rPr>
        <w:t>13) информировать Пенсионный фонд Российской Федерации на основании его запроса о размере средств (части средств) материнского (семейного) капитала, учтенных на пенсионном счете накопительной части трудовой пенсии застрахованного лица, включая доход от их инвестирования, не позднее 10 дней со дня получения указанного запроса;</w:t>
      </w:r>
    </w:p>
    <w:p w:rsidR="00385E52" w:rsidRPr="00B42E4C" w:rsidRDefault="00385E52" w:rsidP="00385E52">
      <w:pPr>
        <w:pStyle w:val="a8"/>
        <w:spacing w:line="192" w:lineRule="auto"/>
        <w:jc w:val="both"/>
        <w:rPr>
          <w:rFonts w:ascii="Arial" w:hAnsi="Arial" w:cs="Arial"/>
          <w:sz w:val="10"/>
          <w:szCs w:val="14"/>
        </w:rPr>
      </w:pPr>
      <w:r w:rsidRPr="00B42E4C">
        <w:rPr>
          <w:rFonts w:ascii="Arial" w:hAnsi="Arial" w:cs="Arial"/>
          <w:sz w:val="10"/>
          <w:szCs w:val="14"/>
        </w:rPr>
        <w:t>14) уведомить в письменной форме застрахованное лицо (или его правопреемников, подавших заявление о выплате средств пенсионных накоплений) о принятом уполномоченным федеральным органом исполнительной власти решении об аннулировании лицензии фонда на осуществление деятельности по пенсионному обеспечению и пенсионному страхованию, а также прекратить настоящий договор;</w:t>
      </w:r>
    </w:p>
    <w:p w:rsidR="00385E52" w:rsidRPr="00B42E4C" w:rsidRDefault="00385E52" w:rsidP="00385E52">
      <w:pPr>
        <w:pStyle w:val="a8"/>
        <w:spacing w:line="192" w:lineRule="auto"/>
        <w:jc w:val="both"/>
        <w:rPr>
          <w:rFonts w:ascii="Arial" w:hAnsi="Arial" w:cs="Arial"/>
          <w:sz w:val="10"/>
          <w:szCs w:val="14"/>
        </w:rPr>
      </w:pPr>
      <w:r w:rsidRPr="00B42E4C">
        <w:rPr>
          <w:rFonts w:ascii="Arial" w:hAnsi="Arial" w:cs="Arial"/>
          <w:sz w:val="10"/>
          <w:szCs w:val="14"/>
        </w:rPr>
        <w:t>15) передавать средства пенсионных накоплений в Пенсионный фонд Российской Федерации в течение 3 месяцев со дня аннулирования лицензии на осуществление деятельности по пенсионному обеспечению и пенсионному страхованию фонда;</w:t>
      </w:r>
    </w:p>
    <w:p w:rsidR="00385E52" w:rsidRPr="00B42E4C" w:rsidRDefault="00385E52" w:rsidP="00385E52">
      <w:pPr>
        <w:pStyle w:val="a8"/>
        <w:spacing w:line="192" w:lineRule="auto"/>
        <w:jc w:val="both"/>
        <w:rPr>
          <w:rFonts w:ascii="Arial" w:hAnsi="Arial" w:cs="Arial"/>
          <w:sz w:val="10"/>
          <w:szCs w:val="14"/>
        </w:rPr>
      </w:pPr>
      <w:r w:rsidRPr="00B42E4C">
        <w:rPr>
          <w:rFonts w:ascii="Arial" w:hAnsi="Arial" w:cs="Arial"/>
          <w:sz w:val="10"/>
          <w:szCs w:val="14"/>
        </w:rPr>
        <w:t>16) предоставить по требованию застрахованного лица по месту нахождения фонда и его обособленных подразделений следующие документы и информацию: устав фонда, его страховые правила, а также полный текст зарегистрированных изменений и дополнений в них, бухгалтерский баланс и отчет о прибылях и убытках, аудиторское и актуарное заключения, составленные на последнюю отчетную дату, полное и (или) сокращенное фирменное наименование управляющей компании (управляющих компаний) и специализированного депозитария фонда, а также номера их лицензий, форму договора обязательного пенсионного страхования и заявления застрахованного лица, информацию, раскрываемую фондом в соответствии с требованиями Федерального закона "О негосударственных пенсионных фондах" и страховыми правилами фонда;</w:t>
      </w:r>
    </w:p>
    <w:p w:rsidR="00385E52" w:rsidRPr="00B42E4C" w:rsidRDefault="00385E52" w:rsidP="00385E52">
      <w:pPr>
        <w:pStyle w:val="a8"/>
        <w:spacing w:line="192" w:lineRule="auto"/>
        <w:jc w:val="both"/>
        <w:rPr>
          <w:rFonts w:ascii="Arial" w:hAnsi="Arial" w:cs="Arial"/>
          <w:sz w:val="10"/>
          <w:szCs w:val="14"/>
        </w:rPr>
      </w:pPr>
      <w:r w:rsidRPr="00B42E4C">
        <w:rPr>
          <w:rFonts w:ascii="Arial" w:hAnsi="Arial" w:cs="Arial"/>
          <w:sz w:val="10"/>
          <w:szCs w:val="14"/>
        </w:rPr>
        <w:t>17) бесплатно консультировать застрахованное лицо по вопросам обязательного пенсионного страхования и в случае обращения застрахованного лица информировать его о нормативных правовых актах об обязательном пенсионном страховании;</w:t>
      </w:r>
    </w:p>
    <w:p w:rsidR="00385E52" w:rsidRPr="00B42E4C" w:rsidRDefault="00385E52" w:rsidP="00385E52">
      <w:pPr>
        <w:pStyle w:val="a8"/>
        <w:spacing w:line="192" w:lineRule="auto"/>
        <w:jc w:val="both"/>
        <w:rPr>
          <w:rFonts w:ascii="Arial" w:hAnsi="Arial" w:cs="Arial"/>
          <w:sz w:val="10"/>
          <w:szCs w:val="14"/>
        </w:rPr>
      </w:pPr>
      <w:r w:rsidRPr="00B42E4C">
        <w:rPr>
          <w:rFonts w:ascii="Arial" w:hAnsi="Arial" w:cs="Arial"/>
          <w:sz w:val="10"/>
          <w:szCs w:val="14"/>
        </w:rPr>
        <w:t>18) соблюдать иные требования, предусмотренные федеральными законами, нормативными правовыми актами и страховыми правилами фонда;</w:t>
      </w:r>
    </w:p>
    <w:p w:rsidR="00385E52" w:rsidRPr="00B42E4C" w:rsidRDefault="00385E52" w:rsidP="00385E52">
      <w:pPr>
        <w:pStyle w:val="a8"/>
        <w:spacing w:line="192" w:lineRule="auto"/>
        <w:jc w:val="both"/>
        <w:rPr>
          <w:rFonts w:ascii="Arial" w:hAnsi="Arial" w:cs="Arial"/>
          <w:sz w:val="10"/>
          <w:szCs w:val="14"/>
        </w:rPr>
      </w:pPr>
      <w:r w:rsidRPr="00B42E4C">
        <w:rPr>
          <w:rFonts w:ascii="Arial" w:hAnsi="Arial" w:cs="Arial"/>
          <w:sz w:val="10"/>
          <w:szCs w:val="14"/>
        </w:rPr>
        <w:t>19) нести ответственность за неисполнение или ненадлежащее исполнение обязательств фонда по обязательному пенсионному страхованию работниками фонда, а также агентами, которые должны действовать по заданию фонда и под его контролем;</w:t>
      </w:r>
    </w:p>
    <w:p w:rsidR="00385E52" w:rsidRPr="00B42E4C" w:rsidRDefault="00385E52" w:rsidP="00385E52">
      <w:pPr>
        <w:pStyle w:val="a8"/>
        <w:spacing w:line="192" w:lineRule="auto"/>
        <w:jc w:val="both"/>
        <w:rPr>
          <w:rFonts w:ascii="Arial" w:hAnsi="Arial" w:cs="Arial"/>
          <w:sz w:val="10"/>
          <w:szCs w:val="14"/>
        </w:rPr>
      </w:pPr>
      <w:r w:rsidRPr="00B42E4C">
        <w:rPr>
          <w:rFonts w:ascii="Arial" w:hAnsi="Arial" w:cs="Arial"/>
          <w:sz w:val="10"/>
          <w:szCs w:val="14"/>
        </w:rPr>
        <w:t>20) формировать выплатной резерв для осуществления выплаты накопительной части трудовой пенсии;</w:t>
      </w:r>
    </w:p>
    <w:p w:rsidR="00385E52" w:rsidRPr="00B42E4C" w:rsidRDefault="00385E52" w:rsidP="00385E52">
      <w:pPr>
        <w:pStyle w:val="a8"/>
        <w:spacing w:line="192" w:lineRule="auto"/>
        <w:jc w:val="both"/>
        <w:rPr>
          <w:rFonts w:ascii="Arial" w:hAnsi="Arial" w:cs="Arial"/>
          <w:sz w:val="10"/>
          <w:szCs w:val="14"/>
        </w:rPr>
      </w:pPr>
      <w:r w:rsidRPr="00B42E4C">
        <w:rPr>
          <w:rFonts w:ascii="Arial" w:hAnsi="Arial" w:cs="Arial"/>
          <w:sz w:val="10"/>
          <w:szCs w:val="14"/>
        </w:rPr>
        <w:t>21) формировать резерв по обязательному пенсионному страхованию;</w:t>
      </w:r>
    </w:p>
    <w:p w:rsidR="00385E52" w:rsidRPr="00B42E4C" w:rsidRDefault="00385E52" w:rsidP="00385E52">
      <w:pPr>
        <w:pStyle w:val="a8"/>
        <w:spacing w:line="192" w:lineRule="auto"/>
        <w:jc w:val="both"/>
        <w:rPr>
          <w:rFonts w:ascii="Arial" w:hAnsi="Arial" w:cs="Arial"/>
          <w:sz w:val="10"/>
          <w:szCs w:val="14"/>
        </w:rPr>
      </w:pPr>
      <w:r w:rsidRPr="00B42E4C">
        <w:rPr>
          <w:rFonts w:ascii="Arial" w:hAnsi="Arial" w:cs="Arial"/>
          <w:sz w:val="10"/>
          <w:szCs w:val="14"/>
        </w:rPr>
        <w:t>22) поддерживать величину денежной оценки имущества для обеспечения уставной деятельности фонда в размерах, установленных статьей 36.1 Федерального закона "О негосударственных пенсионных фондах".</w:t>
      </w:r>
    </w:p>
    <w:p w:rsidR="00385E52" w:rsidRPr="00B42E4C" w:rsidRDefault="00385E52" w:rsidP="00385E52">
      <w:pPr>
        <w:pStyle w:val="a8"/>
        <w:spacing w:line="192" w:lineRule="auto"/>
        <w:jc w:val="both"/>
        <w:rPr>
          <w:rFonts w:ascii="Arial" w:hAnsi="Arial" w:cs="Arial"/>
          <w:sz w:val="10"/>
          <w:szCs w:val="14"/>
        </w:rPr>
      </w:pPr>
      <w:r w:rsidRPr="00B42E4C">
        <w:rPr>
          <w:rFonts w:ascii="Arial" w:hAnsi="Arial" w:cs="Arial"/>
          <w:sz w:val="10"/>
          <w:szCs w:val="14"/>
        </w:rPr>
        <w:t>5. Фонд не вправе:</w:t>
      </w:r>
    </w:p>
    <w:p w:rsidR="00385E52" w:rsidRPr="00B42E4C" w:rsidRDefault="00385E52" w:rsidP="00385E52">
      <w:pPr>
        <w:pStyle w:val="a8"/>
        <w:spacing w:line="192" w:lineRule="auto"/>
        <w:jc w:val="both"/>
        <w:rPr>
          <w:rFonts w:ascii="Arial" w:hAnsi="Arial" w:cs="Arial"/>
          <w:sz w:val="10"/>
          <w:szCs w:val="14"/>
        </w:rPr>
      </w:pPr>
      <w:r w:rsidRPr="00B42E4C">
        <w:rPr>
          <w:rFonts w:ascii="Arial" w:hAnsi="Arial" w:cs="Arial"/>
          <w:sz w:val="10"/>
          <w:szCs w:val="14"/>
        </w:rPr>
        <w:t>1) принимать на себя поручительство в части исполнения обязательств третьими лицами;</w:t>
      </w:r>
    </w:p>
    <w:p w:rsidR="00385E52" w:rsidRPr="00B42E4C" w:rsidRDefault="00385E52" w:rsidP="00385E52">
      <w:pPr>
        <w:pStyle w:val="a8"/>
        <w:spacing w:line="192" w:lineRule="auto"/>
        <w:jc w:val="both"/>
        <w:rPr>
          <w:rFonts w:ascii="Arial" w:hAnsi="Arial" w:cs="Arial"/>
          <w:sz w:val="10"/>
          <w:szCs w:val="14"/>
        </w:rPr>
      </w:pPr>
      <w:r w:rsidRPr="00B42E4C">
        <w:rPr>
          <w:rFonts w:ascii="Arial" w:hAnsi="Arial" w:cs="Arial"/>
          <w:sz w:val="10"/>
          <w:szCs w:val="14"/>
        </w:rPr>
        <w:t>2) отдавать в залог средства пенсионных накоплений;</w:t>
      </w:r>
    </w:p>
    <w:p w:rsidR="00385E52" w:rsidRPr="00B42E4C" w:rsidRDefault="00385E52" w:rsidP="00385E52">
      <w:pPr>
        <w:pStyle w:val="a8"/>
        <w:spacing w:line="192" w:lineRule="auto"/>
        <w:jc w:val="both"/>
        <w:rPr>
          <w:rFonts w:ascii="Arial" w:hAnsi="Arial" w:cs="Arial"/>
          <w:sz w:val="10"/>
          <w:szCs w:val="14"/>
        </w:rPr>
      </w:pPr>
      <w:r w:rsidRPr="00B42E4C">
        <w:rPr>
          <w:rFonts w:ascii="Arial" w:hAnsi="Arial" w:cs="Arial"/>
          <w:sz w:val="10"/>
          <w:szCs w:val="14"/>
        </w:rPr>
        <w:t>3) выступать в качестве учредителя в организациях, организационно-правовая форма которых предполагает полную имущественную ответственность учредителей (учредителя);</w:t>
      </w:r>
    </w:p>
    <w:p w:rsidR="00385E52" w:rsidRPr="00B42E4C" w:rsidRDefault="00385E52" w:rsidP="00385E52">
      <w:pPr>
        <w:pStyle w:val="a8"/>
        <w:spacing w:line="192" w:lineRule="auto"/>
        <w:jc w:val="both"/>
        <w:rPr>
          <w:rFonts w:ascii="Arial" w:hAnsi="Arial" w:cs="Arial"/>
          <w:sz w:val="10"/>
          <w:szCs w:val="14"/>
        </w:rPr>
      </w:pPr>
      <w:r w:rsidRPr="00B42E4C">
        <w:rPr>
          <w:rFonts w:ascii="Arial" w:hAnsi="Arial" w:cs="Arial"/>
          <w:sz w:val="10"/>
          <w:szCs w:val="14"/>
        </w:rPr>
        <w:t>4) выпускать ценные бумаги;</w:t>
      </w:r>
    </w:p>
    <w:p w:rsidR="00385E52" w:rsidRPr="00B42E4C" w:rsidRDefault="00385E52" w:rsidP="00385E52">
      <w:pPr>
        <w:pStyle w:val="a8"/>
        <w:spacing w:line="192" w:lineRule="auto"/>
        <w:jc w:val="both"/>
        <w:rPr>
          <w:rFonts w:ascii="Arial" w:hAnsi="Arial" w:cs="Arial"/>
          <w:sz w:val="10"/>
          <w:szCs w:val="14"/>
        </w:rPr>
      </w:pPr>
      <w:r w:rsidRPr="00B42E4C">
        <w:rPr>
          <w:rFonts w:ascii="Arial" w:hAnsi="Arial" w:cs="Arial"/>
          <w:sz w:val="10"/>
          <w:szCs w:val="14"/>
        </w:rPr>
        <w:t>5) передавать конфиденциальные сведения о застрахованном лице третьим лицам, за исключением правопреемников застрахованных лиц, а также организаций, осуществляющих ведение пенсионных счетов (если указание на такие организации имеется в страховых правилах фонда);</w:t>
      </w:r>
    </w:p>
    <w:p w:rsidR="00385E52" w:rsidRPr="00B42E4C" w:rsidRDefault="00385E52" w:rsidP="00385E52">
      <w:pPr>
        <w:pStyle w:val="a8"/>
        <w:spacing w:line="192" w:lineRule="auto"/>
        <w:jc w:val="both"/>
        <w:rPr>
          <w:rFonts w:ascii="Arial" w:hAnsi="Arial" w:cs="Arial"/>
          <w:sz w:val="10"/>
          <w:szCs w:val="14"/>
        </w:rPr>
      </w:pPr>
      <w:r w:rsidRPr="00B42E4C">
        <w:rPr>
          <w:rFonts w:ascii="Arial" w:hAnsi="Arial" w:cs="Arial"/>
          <w:sz w:val="10"/>
          <w:szCs w:val="14"/>
        </w:rPr>
        <w:t>6) предлагать какие-либо выгоды застрахованному лицу в целях сохранения действия настоящего договора;</w:t>
      </w:r>
    </w:p>
    <w:p w:rsidR="00385E52" w:rsidRPr="00B42E4C" w:rsidRDefault="00385E52" w:rsidP="00385E52">
      <w:pPr>
        <w:pStyle w:val="a8"/>
        <w:spacing w:line="192" w:lineRule="auto"/>
        <w:jc w:val="both"/>
        <w:rPr>
          <w:rFonts w:ascii="Arial" w:hAnsi="Arial" w:cs="Arial"/>
          <w:sz w:val="10"/>
          <w:szCs w:val="14"/>
        </w:rPr>
      </w:pPr>
      <w:r w:rsidRPr="00B42E4C">
        <w:rPr>
          <w:rFonts w:ascii="Arial" w:hAnsi="Arial" w:cs="Arial"/>
          <w:sz w:val="10"/>
          <w:szCs w:val="14"/>
        </w:rPr>
        <w:t>7) делать застрахованному лицу заявления или давать прогнозы относительно результатов будущей инвестиционной деятельности фонда в форме, отличной от формы, установленной страховыми правилами фонда;</w:t>
      </w:r>
    </w:p>
    <w:p w:rsidR="00385E52" w:rsidRPr="00B42E4C" w:rsidRDefault="00385E52" w:rsidP="00385E52">
      <w:pPr>
        <w:pStyle w:val="a8"/>
        <w:spacing w:line="192" w:lineRule="auto"/>
        <w:jc w:val="both"/>
        <w:rPr>
          <w:rFonts w:ascii="Arial" w:hAnsi="Arial" w:cs="Arial"/>
          <w:sz w:val="10"/>
          <w:szCs w:val="14"/>
        </w:rPr>
      </w:pPr>
      <w:r w:rsidRPr="00B42E4C">
        <w:rPr>
          <w:rFonts w:ascii="Arial" w:hAnsi="Arial" w:cs="Arial"/>
          <w:sz w:val="10"/>
          <w:szCs w:val="14"/>
        </w:rPr>
        <w:t>8) принимать в одностороннем порядке решения, нарушающие права застрахованного лица.</w:t>
      </w:r>
    </w:p>
    <w:p w:rsidR="00385E52" w:rsidRPr="00B42E4C" w:rsidRDefault="00385E52" w:rsidP="00385E52">
      <w:pPr>
        <w:pStyle w:val="a8"/>
        <w:jc w:val="center"/>
        <w:rPr>
          <w:rFonts w:ascii="Arial" w:hAnsi="Arial" w:cs="Arial"/>
          <w:b/>
          <w:sz w:val="10"/>
          <w:szCs w:val="14"/>
        </w:rPr>
      </w:pPr>
      <w:r w:rsidRPr="00B42E4C">
        <w:rPr>
          <w:rFonts w:ascii="Arial" w:hAnsi="Arial" w:cs="Arial"/>
          <w:b/>
          <w:sz w:val="10"/>
          <w:szCs w:val="14"/>
        </w:rPr>
        <w:t>IV. Права и обязанности застрахованного лица</w:t>
      </w:r>
    </w:p>
    <w:p w:rsidR="00385E52" w:rsidRPr="00B42E4C" w:rsidRDefault="00385E52" w:rsidP="00385E52">
      <w:pPr>
        <w:widowControl w:val="0"/>
        <w:autoSpaceDE w:val="0"/>
        <w:autoSpaceDN w:val="0"/>
        <w:adjustRightInd w:val="0"/>
        <w:spacing w:line="192" w:lineRule="auto"/>
        <w:jc w:val="both"/>
        <w:rPr>
          <w:rFonts w:ascii="Arial" w:hAnsi="Arial" w:cs="Arial"/>
          <w:sz w:val="10"/>
          <w:szCs w:val="14"/>
        </w:rPr>
      </w:pPr>
      <w:r w:rsidRPr="00B42E4C">
        <w:rPr>
          <w:rFonts w:ascii="Arial" w:hAnsi="Arial" w:cs="Arial"/>
          <w:sz w:val="10"/>
          <w:szCs w:val="14"/>
        </w:rPr>
        <w:t>6. Застрахованное лицо имеет право:</w:t>
      </w:r>
    </w:p>
    <w:p w:rsidR="00385E52" w:rsidRPr="00B42E4C" w:rsidRDefault="00385E52" w:rsidP="00385E52">
      <w:pPr>
        <w:widowControl w:val="0"/>
        <w:autoSpaceDE w:val="0"/>
        <w:autoSpaceDN w:val="0"/>
        <w:adjustRightInd w:val="0"/>
        <w:spacing w:line="192" w:lineRule="auto"/>
        <w:jc w:val="both"/>
        <w:rPr>
          <w:rFonts w:ascii="Arial" w:hAnsi="Arial" w:cs="Arial"/>
          <w:sz w:val="10"/>
          <w:szCs w:val="14"/>
        </w:rPr>
      </w:pPr>
      <w:r w:rsidRPr="00B42E4C">
        <w:rPr>
          <w:rFonts w:ascii="Arial" w:hAnsi="Arial" w:cs="Arial"/>
          <w:sz w:val="10"/>
          <w:szCs w:val="14"/>
        </w:rPr>
        <w:t>1) требовать от фонда исполнения обязательств по обязательному пенсионному страхованию в соответствии с условиями настоящего договора;</w:t>
      </w:r>
    </w:p>
    <w:p w:rsidR="00385E52" w:rsidRPr="00B42E4C" w:rsidRDefault="00385E52" w:rsidP="00385E52">
      <w:pPr>
        <w:widowControl w:val="0"/>
        <w:autoSpaceDE w:val="0"/>
        <w:autoSpaceDN w:val="0"/>
        <w:adjustRightInd w:val="0"/>
        <w:spacing w:line="192" w:lineRule="auto"/>
        <w:jc w:val="both"/>
        <w:rPr>
          <w:rFonts w:ascii="Arial" w:hAnsi="Arial" w:cs="Arial"/>
          <w:sz w:val="10"/>
          <w:szCs w:val="14"/>
        </w:rPr>
      </w:pPr>
      <w:r w:rsidRPr="00B42E4C">
        <w:rPr>
          <w:rFonts w:ascii="Arial" w:hAnsi="Arial" w:cs="Arial"/>
          <w:sz w:val="10"/>
          <w:szCs w:val="14"/>
        </w:rPr>
        <w:t>2) обращаться в фонд за назначением накопительной части трудовой пенсии, срочной пенсионной выплаты, единовременной выплаты;</w:t>
      </w:r>
    </w:p>
    <w:p w:rsidR="00385E52" w:rsidRPr="00B42E4C" w:rsidRDefault="00385E52" w:rsidP="00385E52">
      <w:pPr>
        <w:widowControl w:val="0"/>
        <w:autoSpaceDE w:val="0"/>
        <w:autoSpaceDN w:val="0"/>
        <w:adjustRightInd w:val="0"/>
        <w:spacing w:line="192" w:lineRule="auto"/>
        <w:jc w:val="both"/>
        <w:rPr>
          <w:rFonts w:ascii="Arial" w:hAnsi="Arial" w:cs="Arial"/>
          <w:sz w:val="10"/>
          <w:szCs w:val="14"/>
        </w:rPr>
      </w:pPr>
      <w:r w:rsidRPr="00B42E4C">
        <w:rPr>
          <w:rFonts w:ascii="Arial" w:hAnsi="Arial" w:cs="Arial"/>
          <w:sz w:val="10"/>
          <w:szCs w:val="14"/>
        </w:rPr>
        <w:t>3) получать накопительную часть тру</w:t>
      </w:r>
      <w:bookmarkStart w:id="0" w:name="_GoBack"/>
      <w:bookmarkEnd w:id="0"/>
      <w:r w:rsidRPr="00B42E4C">
        <w:rPr>
          <w:rFonts w:ascii="Arial" w:hAnsi="Arial" w:cs="Arial"/>
          <w:sz w:val="10"/>
          <w:szCs w:val="14"/>
        </w:rPr>
        <w:t>довой пенсии при возникновении пенсионного основания и (или) срочную пенсионную выплату или единовременную выплату в соответствии с Федеральным законом "О негосударственных пенсионных фондах", Федеральным законом "О трудовых пенсиях в Российской Федерации", Федеральным законом "О порядке финансирования выплат за счет средств пенсионных накоплений", страховыми правилами фонда и условиями настоящего договора;</w:t>
      </w:r>
    </w:p>
    <w:p w:rsidR="00385E52" w:rsidRPr="00B42E4C" w:rsidRDefault="00385E52" w:rsidP="00385E52">
      <w:pPr>
        <w:widowControl w:val="0"/>
        <w:autoSpaceDE w:val="0"/>
        <w:autoSpaceDN w:val="0"/>
        <w:adjustRightInd w:val="0"/>
        <w:spacing w:line="192" w:lineRule="auto"/>
        <w:jc w:val="both"/>
        <w:rPr>
          <w:rFonts w:ascii="Arial" w:hAnsi="Arial" w:cs="Arial"/>
          <w:sz w:val="10"/>
          <w:szCs w:val="14"/>
        </w:rPr>
      </w:pPr>
      <w:r w:rsidRPr="00B42E4C">
        <w:rPr>
          <w:rFonts w:ascii="Arial" w:hAnsi="Arial" w:cs="Arial"/>
          <w:sz w:val="10"/>
          <w:szCs w:val="14"/>
        </w:rPr>
        <w:t>4) в случае несогласия со сведениями о состоянии пенсионного счета накопительной части трудовой пенсии обращаться с заявлением об исправлении указанных сведений в фонд либо в суд;</w:t>
      </w:r>
    </w:p>
    <w:p w:rsidR="00385E52" w:rsidRPr="00B42E4C" w:rsidRDefault="00385E52" w:rsidP="00385E52">
      <w:pPr>
        <w:widowControl w:val="0"/>
        <w:autoSpaceDE w:val="0"/>
        <w:autoSpaceDN w:val="0"/>
        <w:adjustRightInd w:val="0"/>
        <w:spacing w:line="192" w:lineRule="auto"/>
        <w:jc w:val="both"/>
        <w:rPr>
          <w:rFonts w:ascii="Arial" w:hAnsi="Arial" w:cs="Arial"/>
          <w:sz w:val="10"/>
          <w:szCs w:val="14"/>
        </w:rPr>
      </w:pPr>
      <w:r w:rsidRPr="00B42E4C">
        <w:rPr>
          <w:rFonts w:ascii="Arial" w:hAnsi="Arial" w:cs="Arial"/>
          <w:sz w:val="10"/>
          <w:szCs w:val="14"/>
        </w:rPr>
        <w:t>5) заключить новый договор об обязательном пенсионном страховании с другим негосударственным пенсионным фондом или подать в Пенсионный фонд Российской Федерации заявление о переходе в Пенсионный фонд Российской Федерации, но не чаще 1 раза в год;</w:t>
      </w:r>
    </w:p>
    <w:p w:rsidR="00385E52" w:rsidRPr="00B42E4C" w:rsidRDefault="00385E52" w:rsidP="00385E52">
      <w:pPr>
        <w:widowControl w:val="0"/>
        <w:autoSpaceDE w:val="0"/>
        <w:autoSpaceDN w:val="0"/>
        <w:adjustRightInd w:val="0"/>
        <w:spacing w:line="192" w:lineRule="auto"/>
        <w:jc w:val="both"/>
        <w:rPr>
          <w:rFonts w:ascii="Arial" w:hAnsi="Arial" w:cs="Arial"/>
          <w:sz w:val="10"/>
          <w:szCs w:val="14"/>
        </w:rPr>
      </w:pPr>
      <w:r w:rsidRPr="00B42E4C">
        <w:rPr>
          <w:rFonts w:ascii="Arial" w:hAnsi="Arial" w:cs="Arial"/>
          <w:sz w:val="10"/>
          <w:szCs w:val="14"/>
        </w:rPr>
        <w:t>6) указать в заявлении о переходе в Пенсионный фонд Российской Федерации:</w:t>
      </w:r>
    </w:p>
    <w:p w:rsidR="00385E52" w:rsidRPr="00B42E4C" w:rsidRDefault="00385E52" w:rsidP="00385E52">
      <w:pPr>
        <w:widowControl w:val="0"/>
        <w:autoSpaceDE w:val="0"/>
        <w:autoSpaceDN w:val="0"/>
        <w:adjustRightInd w:val="0"/>
        <w:spacing w:line="192" w:lineRule="auto"/>
        <w:jc w:val="both"/>
        <w:rPr>
          <w:rFonts w:ascii="Arial" w:hAnsi="Arial" w:cs="Arial"/>
          <w:sz w:val="10"/>
          <w:szCs w:val="14"/>
        </w:rPr>
      </w:pPr>
      <w:r w:rsidRPr="00B42E4C">
        <w:rPr>
          <w:rFonts w:ascii="Arial" w:hAnsi="Arial" w:cs="Arial"/>
          <w:sz w:val="10"/>
          <w:szCs w:val="14"/>
        </w:rPr>
        <w:t>выбранный им инвестиционный портфель управляющей компании, отобранной по конкурсу в соответствии с Федеральным законом от 24 июля 2002 г. N 111-ФЗ "Об инвестировании средств для финансирования накопительной части трудовой пенсии в Российской Федерации"</w:t>
      </w:r>
      <w:r w:rsidRPr="00B42E4C">
        <w:rPr>
          <w:rFonts w:ascii="Arial" w:hAnsi="Arial" w:cs="Arial"/>
          <w:sz w:val="10"/>
          <w:szCs w:val="14"/>
          <w:vertAlign w:val="superscript"/>
        </w:rPr>
        <w:t>1</w:t>
      </w:r>
      <w:r w:rsidRPr="00B42E4C">
        <w:rPr>
          <w:rFonts w:ascii="Arial" w:hAnsi="Arial" w:cs="Arial"/>
          <w:sz w:val="10"/>
          <w:szCs w:val="14"/>
        </w:rPr>
        <w:t xml:space="preserve"> (далее - Федеральным законом "Об инвестировании средств для финансирования накопительной части трудовой пенсии в Российской Федерации") и имеющей договор (договоры) доверительного управления средствами пенсионных накоплений с Пенсионным фондом Российской Федерации, либо расширенный инвестиционный портфель государственной управляющей компании, или инвестиционный портфель государственных ценных бумаг государственной управляющей компании;</w:t>
      </w:r>
    </w:p>
    <w:p w:rsidR="00385E52" w:rsidRPr="00B42E4C" w:rsidRDefault="00385E52" w:rsidP="00385E52">
      <w:pPr>
        <w:widowControl w:val="0"/>
        <w:autoSpaceDE w:val="0"/>
        <w:autoSpaceDN w:val="0"/>
        <w:adjustRightInd w:val="0"/>
        <w:spacing w:line="192" w:lineRule="auto"/>
        <w:jc w:val="both"/>
        <w:rPr>
          <w:rFonts w:ascii="Arial" w:hAnsi="Arial" w:cs="Arial"/>
          <w:sz w:val="8"/>
          <w:szCs w:val="12"/>
        </w:rPr>
      </w:pPr>
      <w:r w:rsidRPr="00B42E4C">
        <w:rPr>
          <w:rFonts w:ascii="Arial" w:hAnsi="Arial" w:cs="Arial"/>
          <w:sz w:val="4"/>
          <w:szCs w:val="8"/>
        </w:rPr>
        <w:t>_____</w:t>
      </w:r>
    </w:p>
    <w:p w:rsidR="00385E52" w:rsidRPr="00B42E4C" w:rsidRDefault="00385E52" w:rsidP="00385E52">
      <w:pPr>
        <w:widowControl w:val="0"/>
        <w:autoSpaceDE w:val="0"/>
        <w:autoSpaceDN w:val="0"/>
        <w:adjustRightInd w:val="0"/>
        <w:spacing w:line="192" w:lineRule="auto"/>
        <w:jc w:val="both"/>
        <w:rPr>
          <w:rFonts w:ascii="Arial" w:hAnsi="Arial" w:cs="Arial"/>
          <w:sz w:val="8"/>
          <w:szCs w:val="12"/>
        </w:rPr>
      </w:pPr>
      <w:r w:rsidRPr="00B42E4C">
        <w:rPr>
          <w:rFonts w:ascii="Arial" w:hAnsi="Arial" w:cs="Arial"/>
          <w:sz w:val="8"/>
          <w:szCs w:val="12"/>
        </w:rPr>
        <w:t xml:space="preserve">&lt;1&gt;Собрание законодательства Российской Федерации, 2002, </w:t>
      </w:r>
      <w:r w:rsidRPr="00B42E4C">
        <w:rPr>
          <w:rFonts w:ascii="Arial" w:hAnsi="Arial" w:cs="Arial"/>
          <w:sz w:val="8"/>
          <w:szCs w:val="12"/>
          <w:lang w:val="en-US"/>
        </w:rPr>
        <w:t>N</w:t>
      </w:r>
      <w:r w:rsidRPr="00B42E4C">
        <w:rPr>
          <w:rFonts w:ascii="Arial" w:hAnsi="Arial" w:cs="Arial"/>
          <w:sz w:val="8"/>
          <w:szCs w:val="12"/>
        </w:rPr>
        <w:t xml:space="preserve"> 30, ст. 3028; 2003, </w:t>
      </w:r>
      <w:r w:rsidRPr="00B42E4C">
        <w:rPr>
          <w:rFonts w:ascii="Arial" w:hAnsi="Arial" w:cs="Arial"/>
          <w:sz w:val="8"/>
          <w:szCs w:val="12"/>
          <w:lang w:val="en-US"/>
        </w:rPr>
        <w:t>N</w:t>
      </w:r>
      <w:r w:rsidRPr="00B42E4C">
        <w:rPr>
          <w:rFonts w:ascii="Arial" w:hAnsi="Arial" w:cs="Arial"/>
          <w:sz w:val="8"/>
          <w:szCs w:val="12"/>
        </w:rPr>
        <w:t xml:space="preserve"> 1, ст. 13; </w:t>
      </w:r>
      <w:r w:rsidRPr="00B42E4C">
        <w:rPr>
          <w:rFonts w:ascii="Arial" w:hAnsi="Arial" w:cs="Arial"/>
          <w:sz w:val="8"/>
          <w:szCs w:val="12"/>
          <w:lang w:val="en-US"/>
        </w:rPr>
        <w:t>N</w:t>
      </w:r>
      <w:r w:rsidRPr="00B42E4C">
        <w:rPr>
          <w:rFonts w:ascii="Arial" w:hAnsi="Arial" w:cs="Arial"/>
          <w:sz w:val="8"/>
          <w:szCs w:val="12"/>
        </w:rPr>
        <w:t xml:space="preserve"> 46, ст. 4431; 2004, </w:t>
      </w:r>
      <w:r w:rsidRPr="00B42E4C">
        <w:rPr>
          <w:rFonts w:ascii="Arial" w:hAnsi="Arial" w:cs="Arial"/>
          <w:sz w:val="8"/>
          <w:szCs w:val="12"/>
          <w:lang w:val="en-US"/>
        </w:rPr>
        <w:t>N</w:t>
      </w:r>
      <w:r w:rsidRPr="00B42E4C">
        <w:rPr>
          <w:rFonts w:ascii="Arial" w:hAnsi="Arial" w:cs="Arial"/>
          <w:sz w:val="8"/>
          <w:szCs w:val="12"/>
        </w:rPr>
        <w:t xml:space="preserve"> 31, ст. 3217; 2005, </w:t>
      </w:r>
      <w:r w:rsidRPr="00B42E4C">
        <w:rPr>
          <w:rFonts w:ascii="Arial" w:hAnsi="Arial" w:cs="Arial"/>
          <w:sz w:val="8"/>
          <w:szCs w:val="12"/>
          <w:lang w:val="en-US"/>
        </w:rPr>
        <w:t>N</w:t>
      </w:r>
      <w:r w:rsidRPr="00B42E4C">
        <w:rPr>
          <w:rFonts w:ascii="Arial" w:hAnsi="Arial" w:cs="Arial"/>
          <w:sz w:val="8"/>
          <w:szCs w:val="12"/>
        </w:rPr>
        <w:t xml:space="preserve"> 1, ст. 9; </w:t>
      </w:r>
      <w:r w:rsidRPr="00B42E4C">
        <w:rPr>
          <w:rFonts w:ascii="Arial" w:hAnsi="Arial" w:cs="Arial"/>
          <w:sz w:val="8"/>
          <w:szCs w:val="12"/>
          <w:lang w:val="en-US"/>
        </w:rPr>
        <w:t>N</w:t>
      </w:r>
      <w:r w:rsidRPr="00B42E4C">
        <w:rPr>
          <w:rFonts w:ascii="Arial" w:hAnsi="Arial" w:cs="Arial"/>
          <w:sz w:val="8"/>
          <w:szCs w:val="12"/>
        </w:rPr>
        <w:t xml:space="preserve"> 19, ст. 1755; 2006, </w:t>
      </w:r>
      <w:r w:rsidRPr="00B42E4C">
        <w:rPr>
          <w:rFonts w:ascii="Arial" w:hAnsi="Arial" w:cs="Arial"/>
          <w:sz w:val="8"/>
          <w:szCs w:val="12"/>
          <w:lang w:val="en-US"/>
        </w:rPr>
        <w:t>N</w:t>
      </w:r>
      <w:r w:rsidRPr="00B42E4C">
        <w:rPr>
          <w:rFonts w:ascii="Arial" w:hAnsi="Arial" w:cs="Arial"/>
          <w:sz w:val="8"/>
          <w:szCs w:val="12"/>
        </w:rPr>
        <w:t xml:space="preserve"> 6, ст.636; 2008, </w:t>
      </w:r>
      <w:r w:rsidRPr="00B42E4C">
        <w:rPr>
          <w:rFonts w:ascii="Arial" w:hAnsi="Arial" w:cs="Arial"/>
          <w:sz w:val="8"/>
          <w:szCs w:val="12"/>
          <w:lang w:val="en-US"/>
        </w:rPr>
        <w:t>N</w:t>
      </w:r>
      <w:r w:rsidRPr="00B42E4C">
        <w:rPr>
          <w:rFonts w:ascii="Arial" w:hAnsi="Arial" w:cs="Arial"/>
          <w:sz w:val="8"/>
          <w:szCs w:val="12"/>
        </w:rPr>
        <w:t xml:space="preserve"> 18, ст. 1942; </w:t>
      </w:r>
      <w:r w:rsidRPr="00B42E4C">
        <w:rPr>
          <w:rFonts w:ascii="Arial" w:hAnsi="Arial" w:cs="Arial"/>
          <w:sz w:val="8"/>
          <w:szCs w:val="12"/>
          <w:lang w:val="en-US"/>
        </w:rPr>
        <w:t>N</w:t>
      </w:r>
      <w:r w:rsidRPr="00B42E4C">
        <w:rPr>
          <w:rFonts w:ascii="Arial" w:hAnsi="Arial" w:cs="Arial"/>
          <w:sz w:val="8"/>
          <w:szCs w:val="12"/>
        </w:rPr>
        <w:t xml:space="preserve"> 30, ст. 3616; 2009, </w:t>
      </w:r>
      <w:r w:rsidRPr="00B42E4C">
        <w:rPr>
          <w:rFonts w:ascii="Arial" w:hAnsi="Arial" w:cs="Arial"/>
          <w:sz w:val="8"/>
          <w:szCs w:val="12"/>
          <w:lang w:val="en-US"/>
        </w:rPr>
        <w:t>N</w:t>
      </w:r>
      <w:r w:rsidRPr="00B42E4C">
        <w:rPr>
          <w:rFonts w:ascii="Arial" w:hAnsi="Arial" w:cs="Arial"/>
          <w:sz w:val="8"/>
          <w:szCs w:val="12"/>
        </w:rPr>
        <w:t xml:space="preserve"> 29, ст. 3619; </w:t>
      </w:r>
      <w:r w:rsidRPr="00B42E4C">
        <w:rPr>
          <w:rFonts w:ascii="Arial" w:hAnsi="Arial" w:cs="Arial"/>
          <w:sz w:val="8"/>
          <w:szCs w:val="12"/>
          <w:lang w:val="en-US"/>
        </w:rPr>
        <w:t>N</w:t>
      </w:r>
      <w:r w:rsidRPr="00B42E4C">
        <w:rPr>
          <w:rFonts w:ascii="Arial" w:hAnsi="Arial" w:cs="Arial"/>
          <w:sz w:val="8"/>
          <w:szCs w:val="12"/>
        </w:rPr>
        <w:t xml:space="preserve"> 52, ст. 6454; 2010, </w:t>
      </w:r>
      <w:r w:rsidRPr="00B42E4C">
        <w:rPr>
          <w:rFonts w:ascii="Arial" w:hAnsi="Arial" w:cs="Arial"/>
          <w:sz w:val="8"/>
          <w:szCs w:val="12"/>
          <w:lang w:val="en-US"/>
        </w:rPr>
        <w:t>N</w:t>
      </w:r>
      <w:r w:rsidRPr="00B42E4C">
        <w:rPr>
          <w:rFonts w:ascii="Arial" w:hAnsi="Arial" w:cs="Arial"/>
          <w:sz w:val="8"/>
          <w:szCs w:val="12"/>
        </w:rPr>
        <w:t xml:space="preserve"> 31, ст. 4196; 2011, </w:t>
      </w:r>
      <w:r w:rsidRPr="00B42E4C">
        <w:rPr>
          <w:rFonts w:ascii="Arial" w:hAnsi="Arial" w:cs="Arial"/>
          <w:sz w:val="8"/>
          <w:szCs w:val="12"/>
          <w:lang w:val="en-US"/>
        </w:rPr>
        <w:t>N</w:t>
      </w:r>
      <w:r w:rsidRPr="00B42E4C">
        <w:rPr>
          <w:rFonts w:ascii="Arial" w:hAnsi="Arial" w:cs="Arial"/>
          <w:sz w:val="8"/>
          <w:szCs w:val="12"/>
        </w:rPr>
        <w:t xml:space="preserve"> 29, ст. 4291, </w:t>
      </w:r>
      <w:r w:rsidRPr="00B42E4C">
        <w:rPr>
          <w:rFonts w:ascii="Arial" w:hAnsi="Arial" w:cs="Arial"/>
          <w:sz w:val="8"/>
          <w:szCs w:val="12"/>
          <w:lang w:val="en-US"/>
        </w:rPr>
        <w:t>N</w:t>
      </w:r>
      <w:r w:rsidRPr="00B42E4C">
        <w:rPr>
          <w:rFonts w:ascii="Arial" w:hAnsi="Arial" w:cs="Arial"/>
          <w:sz w:val="8"/>
          <w:szCs w:val="12"/>
        </w:rPr>
        <w:t xml:space="preserve"> 48, ст. 6728, </w:t>
      </w:r>
      <w:r w:rsidRPr="00B42E4C">
        <w:rPr>
          <w:rFonts w:ascii="Arial" w:hAnsi="Arial" w:cs="Arial"/>
          <w:sz w:val="8"/>
          <w:szCs w:val="12"/>
          <w:lang w:val="en-US"/>
        </w:rPr>
        <w:t>N</w:t>
      </w:r>
      <w:r w:rsidRPr="00B42E4C">
        <w:rPr>
          <w:rFonts w:ascii="Arial" w:hAnsi="Arial" w:cs="Arial"/>
          <w:sz w:val="8"/>
          <w:szCs w:val="12"/>
        </w:rPr>
        <w:t xml:space="preserve"> 49, ст. 7036, 7037,7040; 2012, </w:t>
      </w:r>
      <w:r w:rsidRPr="00B42E4C">
        <w:rPr>
          <w:rFonts w:ascii="Arial" w:hAnsi="Arial" w:cs="Arial"/>
          <w:sz w:val="8"/>
          <w:szCs w:val="12"/>
          <w:lang w:val="en-US"/>
        </w:rPr>
        <w:t>N</w:t>
      </w:r>
      <w:r w:rsidRPr="00B42E4C">
        <w:rPr>
          <w:rFonts w:ascii="Arial" w:hAnsi="Arial" w:cs="Arial"/>
          <w:sz w:val="8"/>
          <w:szCs w:val="12"/>
        </w:rPr>
        <w:t xml:space="preserve"> 50, ст. 6965, 6966.</w:t>
      </w:r>
    </w:p>
    <w:p w:rsidR="00385E52" w:rsidRPr="00B42E4C" w:rsidRDefault="00385E52" w:rsidP="00385E52">
      <w:pPr>
        <w:widowControl w:val="0"/>
        <w:autoSpaceDE w:val="0"/>
        <w:autoSpaceDN w:val="0"/>
        <w:adjustRightInd w:val="0"/>
        <w:spacing w:line="192" w:lineRule="auto"/>
        <w:jc w:val="both"/>
        <w:rPr>
          <w:rFonts w:ascii="Arial" w:hAnsi="Arial" w:cs="Arial"/>
          <w:sz w:val="10"/>
          <w:szCs w:val="14"/>
        </w:rPr>
      </w:pPr>
    </w:p>
    <w:p w:rsidR="00385E52" w:rsidRPr="00B42E4C" w:rsidRDefault="00385E52" w:rsidP="00385E52">
      <w:pPr>
        <w:widowControl w:val="0"/>
        <w:autoSpaceDE w:val="0"/>
        <w:autoSpaceDN w:val="0"/>
        <w:adjustRightInd w:val="0"/>
        <w:spacing w:line="192" w:lineRule="auto"/>
        <w:jc w:val="both"/>
        <w:rPr>
          <w:rFonts w:ascii="Arial" w:hAnsi="Arial" w:cs="Arial"/>
          <w:sz w:val="10"/>
          <w:szCs w:val="14"/>
        </w:rPr>
      </w:pPr>
      <w:r w:rsidRPr="00B42E4C">
        <w:rPr>
          <w:rFonts w:ascii="Arial" w:hAnsi="Arial" w:cs="Arial"/>
          <w:sz w:val="10"/>
          <w:szCs w:val="14"/>
        </w:rPr>
        <w:t>выбранный им вариант осуществления своего пенсионного обеспечения, а именно направлять на финансирование накопительной части трудовой пенсии 6,0 процента либо 2,0 процента индивидуальной части тарифа страхового взноса;</w:t>
      </w:r>
    </w:p>
    <w:p w:rsidR="00385E52" w:rsidRPr="00B42E4C" w:rsidRDefault="00385E52" w:rsidP="00385E52">
      <w:pPr>
        <w:widowControl w:val="0"/>
        <w:autoSpaceDE w:val="0"/>
        <w:autoSpaceDN w:val="0"/>
        <w:adjustRightInd w:val="0"/>
        <w:spacing w:line="192" w:lineRule="auto"/>
        <w:jc w:val="both"/>
        <w:rPr>
          <w:rFonts w:ascii="Arial" w:hAnsi="Arial" w:cs="Arial"/>
          <w:sz w:val="10"/>
          <w:szCs w:val="14"/>
        </w:rPr>
      </w:pPr>
      <w:r w:rsidRPr="00B42E4C">
        <w:rPr>
          <w:rFonts w:ascii="Arial" w:hAnsi="Arial" w:cs="Arial"/>
          <w:sz w:val="10"/>
          <w:szCs w:val="14"/>
        </w:rPr>
        <w:t>7) бесплатно получать один раз в год по своему обращению способом, указанным им при обращении, информацию о состоянии своего пенсионного счета накопительной части трудовой пенсии (указанная информация может быть направлена в форме электронного документа с использованием информационно-телекоммуникационных сетей общего пользования, в том числе сети Интернет, а также иным способом, в том числе почтовым отправлением);</w:t>
      </w:r>
    </w:p>
    <w:p w:rsidR="00385E52" w:rsidRPr="00B42E4C" w:rsidRDefault="00385E52" w:rsidP="00385E52">
      <w:pPr>
        <w:widowControl w:val="0"/>
        <w:autoSpaceDE w:val="0"/>
        <w:autoSpaceDN w:val="0"/>
        <w:adjustRightInd w:val="0"/>
        <w:spacing w:line="192" w:lineRule="auto"/>
        <w:jc w:val="both"/>
        <w:rPr>
          <w:rFonts w:ascii="Arial" w:hAnsi="Arial" w:cs="Arial"/>
          <w:sz w:val="10"/>
          <w:szCs w:val="14"/>
        </w:rPr>
      </w:pPr>
      <w:r w:rsidRPr="00B42E4C">
        <w:rPr>
          <w:rFonts w:ascii="Arial" w:hAnsi="Arial" w:cs="Arial"/>
          <w:sz w:val="10"/>
          <w:szCs w:val="14"/>
        </w:rPr>
        <w:t>8) в любое время подать в фонд заявление о распределении средств пенсионных накоплений в случае отсутствия указания на правопреемников в настоящем договоре или в случае необходимости изменения в настоящем договоре или в предыдущем заявлении круга лиц (лица), указанных в качестве правопреемников, и их долей. Указанное заявление является неотъемлемой частью настоящего договора;</w:t>
      </w:r>
    </w:p>
    <w:p w:rsidR="00385E52" w:rsidRPr="00B42E4C" w:rsidRDefault="00385E52" w:rsidP="00385E52">
      <w:pPr>
        <w:widowControl w:val="0"/>
        <w:autoSpaceDE w:val="0"/>
        <w:autoSpaceDN w:val="0"/>
        <w:adjustRightInd w:val="0"/>
        <w:spacing w:line="192" w:lineRule="auto"/>
        <w:jc w:val="both"/>
        <w:rPr>
          <w:rFonts w:ascii="Arial" w:hAnsi="Arial" w:cs="Arial"/>
          <w:sz w:val="10"/>
          <w:szCs w:val="14"/>
        </w:rPr>
      </w:pPr>
      <w:r w:rsidRPr="00B42E4C">
        <w:rPr>
          <w:rFonts w:ascii="Arial" w:hAnsi="Arial" w:cs="Arial"/>
          <w:sz w:val="10"/>
          <w:szCs w:val="14"/>
        </w:rPr>
        <w:t>9) требовать от фонда перевода средств (части средств) материнского (семейного) капитала, направленных на формирование накопительной части трудовой пенсии, включая доход от их инвестирования, в Пенсионный фонд Российской Федерации в связи с отказом от направления средств (части средств) материнского (семейного) капитала на формирование накопительной части трудовой пенсии;</w:t>
      </w:r>
    </w:p>
    <w:p w:rsidR="00385E52" w:rsidRPr="00B42E4C" w:rsidRDefault="00385E52" w:rsidP="00385E52">
      <w:pPr>
        <w:widowControl w:val="0"/>
        <w:autoSpaceDE w:val="0"/>
        <w:autoSpaceDN w:val="0"/>
        <w:adjustRightInd w:val="0"/>
        <w:spacing w:line="192" w:lineRule="auto"/>
        <w:jc w:val="both"/>
        <w:rPr>
          <w:rFonts w:ascii="Arial" w:hAnsi="Arial" w:cs="Arial"/>
          <w:sz w:val="10"/>
          <w:szCs w:val="14"/>
        </w:rPr>
      </w:pPr>
      <w:r w:rsidRPr="00B42E4C">
        <w:rPr>
          <w:rFonts w:ascii="Arial" w:hAnsi="Arial" w:cs="Arial"/>
          <w:sz w:val="10"/>
          <w:szCs w:val="14"/>
        </w:rPr>
        <w:t>10) знакомиться с документами фонда, касающимися прав застрахованного лица в части обязательного пенсионного страхования.</w:t>
      </w:r>
    </w:p>
    <w:p w:rsidR="00385E52" w:rsidRPr="00B42E4C" w:rsidRDefault="00385E52" w:rsidP="00385E52">
      <w:pPr>
        <w:widowControl w:val="0"/>
        <w:autoSpaceDE w:val="0"/>
        <w:autoSpaceDN w:val="0"/>
        <w:adjustRightInd w:val="0"/>
        <w:spacing w:line="192" w:lineRule="auto"/>
        <w:jc w:val="both"/>
        <w:rPr>
          <w:rFonts w:ascii="Arial" w:hAnsi="Arial" w:cs="Arial"/>
          <w:sz w:val="10"/>
          <w:szCs w:val="14"/>
        </w:rPr>
      </w:pPr>
      <w:r w:rsidRPr="00B42E4C">
        <w:rPr>
          <w:rFonts w:ascii="Arial" w:hAnsi="Arial" w:cs="Arial"/>
          <w:sz w:val="10"/>
          <w:szCs w:val="14"/>
        </w:rPr>
        <w:t>7. Застрахованное лицо обязано:</w:t>
      </w:r>
    </w:p>
    <w:p w:rsidR="00385E52" w:rsidRPr="00B42E4C" w:rsidRDefault="00385E52" w:rsidP="00385E52">
      <w:pPr>
        <w:widowControl w:val="0"/>
        <w:autoSpaceDE w:val="0"/>
        <w:autoSpaceDN w:val="0"/>
        <w:adjustRightInd w:val="0"/>
        <w:spacing w:line="192" w:lineRule="auto"/>
        <w:jc w:val="both"/>
        <w:rPr>
          <w:rFonts w:ascii="Arial" w:hAnsi="Arial" w:cs="Arial"/>
          <w:sz w:val="10"/>
          <w:szCs w:val="14"/>
        </w:rPr>
      </w:pPr>
      <w:r w:rsidRPr="00B42E4C">
        <w:rPr>
          <w:rFonts w:ascii="Arial" w:hAnsi="Arial" w:cs="Arial"/>
          <w:sz w:val="10"/>
          <w:szCs w:val="14"/>
        </w:rPr>
        <w:t>1) предъявлять фонду содержащие достоверные сведения документы, являющиеся основанием для назначения и выплаты накопительной части трудовой пенсии и (или) срочной пенсионной выплаты или единовременной выплаты, в том числе документы, удостоверяющие личность, возраст, место жительства и гражданство;</w:t>
      </w:r>
    </w:p>
    <w:p w:rsidR="00385E52" w:rsidRPr="00B42E4C" w:rsidRDefault="00385E52" w:rsidP="00385E52">
      <w:pPr>
        <w:widowControl w:val="0"/>
        <w:autoSpaceDE w:val="0"/>
        <w:autoSpaceDN w:val="0"/>
        <w:adjustRightInd w:val="0"/>
        <w:spacing w:line="192" w:lineRule="auto"/>
        <w:jc w:val="both"/>
        <w:rPr>
          <w:rFonts w:ascii="Arial" w:hAnsi="Arial" w:cs="Arial"/>
          <w:sz w:val="10"/>
          <w:szCs w:val="14"/>
        </w:rPr>
      </w:pPr>
      <w:r w:rsidRPr="00B42E4C">
        <w:rPr>
          <w:rFonts w:ascii="Arial" w:hAnsi="Arial" w:cs="Arial"/>
          <w:sz w:val="10"/>
          <w:szCs w:val="14"/>
        </w:rPr>
        <w:t>2) сообщать фонду обо всех изменениях, влияющих на выплату накопительной части трудовой пенсии, и (или) срочной пенсионной выплаты, единовременной выплаты, выплаты правопреемникам;</w:t>
      </w:r>
    </w:p>
    <w:p w:rsidR="00385E52" w:rsidRPr="00B42E4C" w:rsidRDefault="00385E52" w:rsidP="00385E52">
      <w:pPr>
        <w:widowControl w:val="0"/>
        <w:autoSpaceDE w:val="0"/>
        <w:autoSpaceDN w:val="0"/>
        <w:adjustRightInd w:val="0"/>
        <w:spacing w:line="192" w:lineRule="auto"/>
        <w:jc w:val="both"/>
        <w:rPr>
          <w:rFonts w:ascii="Arial" w:hAnsi="Arial" w:cs="Arial"/>
          <w:sz w:val="10"/>
          <w:szCs w:val="14"/>
        </w:rPr>
      </w:pPr>
      <w:r w:rsidRPr="00B42E4C">
        <w:rPr>
          <w:rFonts w:ascii="Arial" w:hAnsi="Arial" w:cs="Arial"/>
          <w:sz w:val="10"/>
          <w:szCs w:val="14"/>
        </w:rPr>
        <w:t>3) соблюдать условия, установленные для назначения и выплаты накопительной части трудовой пенсии и (или) срочной пенсионной выплаты или единовременной выплаты.</w:t>
      </w:r>
    </w:p>
    <w:p w:rsidR="00385E52" w:rsidRPr="00B42E4C" w:rsidRDefault="00385E52" w:rsidP="00385E52">
      <w:pPr>
        <w:widowControl w:val="0"/>
        <w:autoSpaceDE w:val="0"/>
        <w:autoSpaceDN w:val="0"/>
        <w:adjustRightInd w:val="0"/>
        <w:jc w:val="center"/>
        <w:rPr>
          <w:rFonts w:ascii="Arial" w:hAnsi="Arial" w:cs="Arial"/>
          <w:b/>
          <w:sz w:val="10"/>
          <w:szCs w:val="14"/>
        </w:rPr>
      </w:pPr>
      <w:r w:rsidRPr="00B42E4C">
        <w:rPr>
          <w:rFonts w:ascii="Arial" w:hAnsi="Arial" w:cs="Arial"/>
          <w:b/>
          <w:sz w:val="10"/>
          <w:szCs w:val="14"/>
        </w:rPr>
        <w:t>V.</w:t>
      </w:r>
      <w:r w:rsidRPr="00B42E4C">
        <w:rPr>
          <w:rFonts w:ascii="Arial" w:hAnsi="Arial" w:cs="Arial"/>
          <w:sz w:val="10"/>
          <w:szCs w:val="14"/>
        </w:rPr>
        <w:t xml:space="preserve"> </w:t>
      </w:r>
      <w:r w:rsidRPr="00B42E4C">
        <w:rPr>
          <w:rFonts w:ascii="Arial" w:hAnsi="Arial" w:cs="Arial"/>
          <w:b/>
          <w:sz w:val="10"/>
          <w:szCs w:val="14"/>
        </w:rPr>
        <w:t>Учет и инвестирование средств пенсионных накоплений застрахованного лица</w:t>
      </w:r>
    </w:p>
    <w:p w:rsidR="00385E52" w:rsidRPr="00B42E4C" w:rsidRDefault="00385E52" w:rsidP="00385E52">
      <w:pPr>
        <w:widowControl w:val="0"/>
        <w:autoSpaceDE w:val="0"/>
        <w:autoSpaceDN w:val="0"/>
        <w:adjustRightInd w:val="0"/>
        <w:spacing w:line="192" w:lineRule="auto"/>
        <w:jc w:val="both"/>
        <w:rPr>
          <w:rFonts w:ascii="Arial" w:hAnsi="Arial" w:cs="Arial"/>
          <w:sz w:val="10"/>
          <w:szCs w:val="14"/>
        </w:rPr>
      </w:pPr>
      <w:r w:rsidRPr="00B42E4C">
        <w:rPr>
          <w:rFonts w:ascii="Arial" w:hAnsi="Arial" w:cs="Arial"/>
          <w:sz w:val="10"/>
          <w:szCs w:val="14"/>
        </w:rPr>
        <w:t>8. Фонд осуществляет индивидуальный аналитический учет путем ведения пенсионного счета накопительной части трудовой пенсии, отражающего движение средств пенсионных накоплений, начисление и выплату накопительной части трудовой пенсии и (или) срочной пенсионной выплаты или единовременной выплаты застрахованному лицу, осуществление выплат правопреемникам застрахованного лица.</w:t>
      </w:r>
    </w:p>
    <w:p w:rsidR="00385E52" w:rsidRPr="00B42E4C" w:rsidRDefault="00385E52" w:rsidP="00385E52">
      <w:pPr>
        <w:widowControl w:val="0"/>
        <w:autoSpaceDE w:val="0"/>
        <w:autoSpaceDN w:val="0"/>
        <w:adjustRightInd w:val="0"/>
        <w:spacing w:line="192" w:lineRule="auto"/>
        <w:jc w:val="both"/>
        <w:rPr>
          <w:rFonts w:ascii="Arial" w:hAnsi="Arial" w:cs="Arial"/>
          <w:sz w:val="10"/>
          <w:szCs w:val="14"/>
        </w:rPr>
      </w:pPr>
      <w:r w:rsidRPr="00B42E4C">
        <w:rPr>
          <w:rFonts w:ascii="Arial" w:hAnsi="Arial" w:cs="Arial"/>
          <w:sz w:val="10"/>
          <w:szCs w:val="14"/>
        </w:rPr>
        <w:t>9. Ведение пенсионного счета накопительной части трудовой пенсии застрахованного лица осуществляется в соответствии со страховыми правилами фонда, не противоречащими Федеральному закону от 6 декабря 2011 г. N 402-ФЗ "О бухгалтерском учете"</w:t>
      </w:r>
      <w:r w:rsidRPr="00B42E4C">
        <w:rPr>
          <w:rFonts w:ascii="Arial" w:hAnsi="Arial" w:cs="Arial"/>
          <w:sz w:val="10"/>
          <w:szCs w:val="14"/>
          <w:vertAlign w:val="superscript"/>
        </w:rPr>
        <w:t>1</w:t>
      </w:r>
      <w:r w:rsidRPr="00B42E4C">
        <w:rPr>
          <w:rFonts w:ascii="Arial" w:hAnsi="Arial" w:cs="Arial"/>
          <w:sz w:val="10"/>
          <w:szCs w:val="14"/>
        </w:rPr>
        <w:t>.</w:t>
      </w:r>
    </w:p>
    <w:p w:rsidR="00385E52" w:rsidRPr="00B42E4C" w:rsidRDefault="00385E52" w:rsidP="00385E52">
      <w:pPr>
        <w:widowControl w:val="0"/>
        <w:autoSpaceDE w:val="0"/>
        <w:autoSpaceDN w:val="0"/>
        <w:adjustRightInd w:val="0"/>
        <w:spacing w:line="192" w:lineRule="auto"/>
        <w:jc w:val="both"/>
        <w:rPr>
          <w:rFonts w:ascii="Arial" w:hAnsi="Arial" w:cs="Arial"/>
          <w:sz w:val="4"/>
          <w:szCs w:val="8"/>
        </w:rPr>
      </w:pPr>
      <w:r w:rsidRPr="00B42E4C">
        <w:rPr>
          <w:rFonts w:ascii="Arial" w:hAnsi="Arial" w:cs="Arial"/>
          <w:sz w:val="4"/>
          <w:szCs w:val="8"/>
        </w:rPr>
        <w:t>_____</w:t>
      </w:r>
    </w:p>
    <w:p w:rsidR="00385E52" w:rsidRPr="00B42E4C" w:rsidRDefault="00385E52" w:rsidP="00385E52">
      <w:pPr>
        <w:widowControl w:val="0"/>
        <w:autoSpaceDE w:val="0"/>
        <w:autoSpaceDN w:val="0"/>
        <w:adjustRightInd w:val="0"/>
        <w:spacing w:line="192" w:lineRule="auto"/>
        <w:jc w:val="both"/>
        <w:rPr>
          <w:rFonts w:ascii="Arial" w:hAnsi="Arial" w:cs="Arial"/>
          <w:sz w:val="8"/>
          <w:szCs w:val="12"/>
        </w:rPr>
      </w:pPr>
      <w:r w:rsidRPr="00B42E4C">
        <w:rPr>
          <w:rFonts w:ascii="Arial" w:hAnsi="Arial" w:cs="Arial"/>
          <w:sz w:val="8"/>
          <w:szCs w:val="12"/>
        </w:rPr>
        <w:t>&lt;</w:t>
      </w:r>
      <w:proofErr w:type="gramStart"/>
      <w:r w:rsidRPr="00B42E4C">
        <w:rPr>
          <w:rFonts w:ascii="Arial" w:hAnsi="Arial" w:cs="Arial"/>
          <w:sz w:val="8"/>
          <w:szCs w:val="12"/>
        </w:rPr>
        <w:t>1&gt;Собрание</w:t>
      </w:r>
      <w:proofErr w:type="gramEnd"/>
      <w:r w:rsidRPr="00B42E4C">
        <w:rPr>
          <w:rFonts w:ascii="Arial" w:hAnsi="Arial" w:cs="Arial"/>
          <w:sz w:val="8"/>
          <w:szCs w:val="12"/>
        </w:rPr>
        <w:t xml:space="preserve"> законодательства Российской Федерации, 2011, N 50, ст. 7344.</w:t>
      </w:r>
    </w:p>
    <w:p w:rsidR="00385E52" w:rsidRPr="00B42E4C" w:rsidRDefault="00385E52" w:rsidP="00385E52">
      <w:pPr>
        <w:widowControl w:val="0"/>
        <w:autoSpaceDE w:val="0"/>
        <w:autoSpaceDN w:val="0"/>
        <w:adjustRightInd w:val="0"/>
        <w:spacing w:line="192" w:lineRule="auto"/>
        <w:jc w:val="both"/>
        <w:rPr>
          <w:rFonts w:ascii="Arial" w:hAnsi="Arial" w:cs="Arial"/>
          <w:sz w:val="10"/>
          <w:szCs w:val="14"/>
        </w:rPr>
      </w:pPr>
      <w:r w:rsidRPr="00B42E4C">
        <w:rPr>
          <w:rFonts w:ascii="Arial" w:hAnsi="Arial" w:cs="Arial"/>
          <w:sz w:val="10"/>
          <w:szCs w:val="14"/>
        </w:rPr>
        <w:t>10. Сведения о поступлении средств пенсионных накоплений, дохода от их инвестирования и страховых взносов в пользу застрахованного лица отражаются на его пенсионном счете накопительной части трудовой пенсии не позднее 3 рабочих дней с даты поступления от предыдущего страховщика сведений о суммах переданных средств в отношении каждого застрахованного лица.</w:t>
      </w:r>
    </w:p>
    <w:p w:rsidR="00385E52" w:rsidRPr="00B42E4C" w:rsidRDefault="00385E52" w:rsidP="00385E52">
      <w:pPr>
        <w:widowControl w:val="0"/>
        <w:autoSpaceDE w:val="0"/>
        <w:autoSpaceDN w:val="0"/>
        <w:adjustRightInd w:val="0"/>
        <w:spacing w:line="192" w:lineRule="auto"/>
        <w:jc w:val="both"/>
        <w:rPr>
          <w:rFonts w:ascii="Arial" w:hAnsi="Arial" w:cs="Arial"/>
          <w:sz w:val="10"/>
          <w:szCs w:val="14"/>
        </w:rPr>
      </w:pPr>
      <w:r w:rsidRPr="00B42E4C">
        <w:rPr>
          <w:rFonts w:ascii="Arial" w:hAnsi="Arial" w:cs="Arial"/>
          <w:sz w:val="10"/>
          <w:szCs w:val="14"/>
        </w:rPr>
        <w:t>11. Инвестирование средств пенсионных накоплений, которым установлена срочная пенсионная выплата, и средств выплатного резерва осуществляется в соответствии с Федеральным законом "О негосударственных пенсионных фондах", Федеральным законом "Об инвестировании средств для финансирования накопительной части трудовой пенсии в Российской Федерации", Федеральным законом "О порядке финансирования выплат за счет средств пенсионных накоплений" и страховыми правилами фонда.</w:t>
      </w:r>
    </w:p>
    <w:p w:rsidR="00385E52" w:rsidRPr="00B42E4C" w:rsidRDefault="00385E52" w:rsidP="00385E52">
      <w:pPr>
        <w:widowControl w:val="0"/>
        <w:autoSpaceDE w:val="0"/>
        <w:autoSpaceDN w:val="0"/>
        <w:adjustRightInd w:val="0"/>
        <w:spacing w:line="192" w:lineRule="auto"/>
        <w:jc w:val="both"/>
        <w:rPr>
          <w:rFonts w:ascii="Arial" w:hAnsi="Arial" w:cs="Arial"/>
          <w:sz w:val="10"/>
          <w:szCs w:val="14"/>
        </w:rPr>
      </w:pPr>
      <w:r w:rsidRPr="00B42E4C">
        <w:rPr>
          <w:rFonts w:ascii="Arial" w:hAnsi="Arial" w:cs="Arial"/>
          <w:sz w:val="10"/>
          <w:szCs w:val="14"/>
        </w:rPr>
        <w:t>12. Доход, полученный от инвестирования средств пенсионных накоплений застрахованного лица, направляется на пополнение средств его пенсионных накоплений, на формирование имущества, предназначенного для обеспечения уставной деятельности фонда, на выплату вознаграждения управляющей компании, оплату услуг специализированного депозитария.</w:t>
      </w:r>
    </w:p>
    <w:p w:rsidR="00385E52" w:rsidRPr="00B42E4C" w:rsidRDefault="00385E52" w:rsidP="00385E52">
      <w:pPr>
        <w:widowControl w:val="0"/>
        <w:autoSpaceDE w:val="0"/>
        <w:autoSpaceDN w:val="0"/>
        <w:adjustRightInd w:val="0"/>
        <w:spacing w:line="192" w:lineRule="auto"/>
        <w:jc w:val="both"/>
        <w:rPr>
          <w:rFonts w:ascii="Arial" w:hAnsi="Arial" w:cs="Arial"/>
          <w:sz w:val="10"/>
          <w:szCs w:val="14"/>
        </w:rPr>
      </w:pPr>
      <w:r w:rsidRPr="00B42E4C">
        <w:rPr>
          <w:rFonts w:ascii="Arial" w:hAnsi="Arial" w:cs="Arial"/>
          <w:sz w:val="10"/>
          <w:szCs w:val="14"/>
        </w:rPr>
        <w:t>Доход, полученный от инвестирования средств выплатного резерва, направляется на пополнение средств выплатного резерва и на формирование имущества, предназначенного для обеспечения уставной деятельности фонда.</w:t>
      </w:r>
    </w:p>
    <w:p w:rsidR="00385E52" w:rsidRPr="00B42E4C" w:rsidRDefault="00385E52" w:rsidP="00385E52">
      <w:pPr>
        <w:widowControl w:val="0"/>
        <w:autoSpaceDE w:val="0"/>
        <w:autoSpaceDN w:val="0"/>
        <w:adjustRightInd w:val="0"/>
        <w:spacing w:line="192" w:lineRule="auto"/>
        <w:jc w:val="both"/>
        <w:rPr>
          <w:rFonts w:ascii="Arial" w:hAnsi="Arial" w:cs="Arial"/>
          <w:sz w:val="10"/>
          <w:szCs w:val="14"/>
        </w:rPr>
      </w:pPr>
      <w:r w:rsidRPr="00B42E4C">
        <w:rPr>
          <w:rFonts w:ascii="Arial" w:hAnsi="Arial" w:cs="Arial"/>
          <w:sz w:val="10"/>
          <w:szCs w:val="14"/>
        </w:rPr>
        <w:t>13. Сведения об управляющей компании (управляющих компаниях) и специализированном депозитарии, с которыми фонд заключил соответственно договор (договоры) о доверительном управлении средствами пенсионных накоплений и договор об оказании услуг специализированного депозитария, предоставляются застрахованному лицу в порядке, предусмотренном страховыми правилами фонда.</w:t>
      </w:r>
    </w:p>
    <w:p w:rsidR="00385E52" w:rsidRPr="00B42E4C" w:rsidRDefault="00385E52" w:rsidP="00385E52">
      <w:pPr>
        <w:widowControl w:val="0"/>
        <w:autoSpaceDE w:val="0"/>
        <w:autoSpaceDN w:val="0"/>
        <w:adjustRightInd w:val="0"/>
        <w:jc w:val="center"/>
        <w:rPr>
          <w:rFonts w:ascii="Arial" w:hAnsi="Arial" w:cs="Arial"/>
          <w:b/>
          <w:sz w:val="10"/>
          <w:szCs w:val="14"/>
        </w:rPr>
      </w:pPr>
      <w:r w:rsidRPr="00B42E4C">
        <w:rPr>
          <w:rFonts w:ascii="Arial" w:hAnsi="Arial" w:cs="Arial"/>
          <w:b/>
          <w:sz w:val="10"/>
          <w:szCs w:val="14"/>
        </w:rPr>
        <w:t>VI. Порядок и условия установления и выплаты накопительной части трудовой пенсии, срочной пенсионной выплаты, единовременной выплаты, выплат правопреемникам умершего застрахованного лица</w:t>
      </w:r>
    </w:p>
    <w:p w:rsidR="00385E52" w:rsidRPr="00B42E4C" w:rsidRDefault="00385E52" w:rsidP="00385E52">
      <w:pPr>
        <w:widowControl w:val="0"/>
        <w:autoSpaceDE w:val="0"/>
        <w:autoSpaceDN w:val="0"/>
        <w:adjustRightInd w:val="0"/>
        <w:spacing w:line="192" w:lineRule="auto"/>
        <w:jc w:val="both"/>
        <w:rPr>
          <w:rFonts w:ascii="Arial" w:hAnsi="Arial" w:cs="Arial"/>
          <w:sz w:val="10"/>
          <w:szCs w:val="14"/>
        </w:rPr>
      </w:pPr>
      <w:r w:rsidRPr="00B42E4C">
        <w:rPr>
          <w:rFonts w:ascii="Arial" w:hAnsi="Arial" w:cs="Arial"/>
          <w:sz w:val="10"/>
          <w:szCs w:val="14"/>
        </w:rPr>
        <w:t>14. Накопительная часть трудовой пенсии и (или) срочная пенсионная выплата назначаются и выплачиваются фондом застрахованному лицу в соответствии с Федеральным законом "О негосударственных пенсионных фондах", Федеральным законом "О трудовых пенсиях в Российской Федерации", Федеральным законом "О порядке финансирования выплат за счет средств пенсионных накоплений", настоящим договором и страховыми правилами фонда.</w:t>
      </w:r>
    </w:p>
    <w:p w:rsidR="00385E52" w:rsidRPr="00B42E4C" w:rsidRDefault="00385E52" w:rsidP="00385E52">
      <w:pPr>
        <w:widowControl w:val="0"/>
        <w:autoSpaceDE w:val="0"/>
        <w:autoSpaceDN w:val="0"/>
        <w:adjustRightInd w:val="0"/>
        <w:spacing w:line="192" w:lineRule="auto"/>
        <w:jc w:val="both"/>
        <w:rPr>
          <w:rFonts w:ascii="Arial" w:hAnsi="Arial" w:cs="Arial"/>
          <w:sz w:val="10"/>
          <w:szCs w:val="14"/>
        </w:rPr>
      </w:pPr>
      <w:r w:rsidRPr="00B42E4C">
        <w:rPr>
          <w:rFonts w:ascii="Arial" w:hAnsi="Arial" w:cs="Arial"/>
          <w:sz w:val="10"/>
          <w:szCs w:val="14"/>
        </w:rPr>
        <w:t>15. Пенсионными основаниями для назначения и выплаты накопительной части трудовой пенсии являются условия, установленные Федеральным законом "О трудовых пенсиях в Российской Федерации" для назначения трудовой пенсии по старости (в том числе досрочной).</w:t>
      </w:r>
    </w:p>
    <w:p w:rsidR="00385E52" w:rsidRPr="00B42E4C" w:rsidRDefault="00385E52" w:rsidP="00385E52">
      <w:pPr>
        <w:widowControl w:val="0"/>
        <w:autoSpaceDE w:val="0"/>
        <w:autoSpaceDN w:val="0"/>
        <w:adjustRightInd w:val="0"/>
        <w:spacing w:line="192" w:lineRule="auto"/>
        <w:jc w:val="both"/>
        <w:rPr>
          <w:rFonts w:ascii="Arial" w:hAnsi="Arial" w:cs="Arial"/>
          <w:sz w:val="10"/>
          <w:szCs w:val="14"/>
        </w:rPr>
      </w:pPr>
      <w:r w:rsidRPr="00B42E4C">
        <w:rPr>
          <w:rFonts w:ascii="Arial" w:hAnsi="Arial" w:cs="Arial"/>
          <w:sz w:val="10"/>
          <w:szCs w:val="14"/>
        </w:rPr>
        <w:t>Пенсионными основаниями для назначения и выплаты накопительной части трудовой пенсии застрахованного лица, получающего пенсию за выслугу лет или пенсию по инвалидности, предусмотренные Законом Российской Федерации от 12 февраля 1993 г.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r w:rsidRPr="00B42E4C">
        <w:rPr>
          <w:rFonts w:ascii="Arial" w:hAnsi="Arial" w:cs="Arial"/>
          <w:sz w:val="10"/>
          <w:szCs w:val="14"/>
          <w:vertAlign w:val="superscript"/>
        </w:rPr>
        <w:t>1</w:t>
      </w:r>
      <w:r w:rsidRPr="00B42E4C">
        <w:rPr>
          <w:rFonts w:ascii="Arial" w:hAnsi="Arial" w:cs="Arial"/>
          <w:sz w:val="10"/>
          <w:szCs w:val="14"/>
        </w:rPr>
        <w:t xml:space="preserve"> (далее - Закон от 12 февраля 1993 г. N 4468-1), или пенсию, предусмотренную Федеральным законом от 15 декабря 2001 г. N 166-ФЗ "О государственном пенсионном обеспечении в Российской Федерации"</w:t>
      </w:r>
      <w:r w:rsidRPr="00B42E4C">
        <w:rPr>
          <w:rFonts w:ascii="Arial" w:hAnsi="Arial" w:cs="Arial"/>
          <w:sz w:val="10"/>
          <w:szCs w:val="14"/>
          <w:vertAlign w:val="superscript"/>
        </w:rPr>
        <w:t xml:space="preserve">2 </w:t>
      </w:r>
      <w:r w:rsidRPr="00B42E4C">
        <w:rPr>
          <w:rFonts w:ascii="Arial" w:hAnsi="Arial" w:cs="Arial"/>
          <w:sz w:val="10"/>
          <w:szCs w:val="14"/>
        </w:rPr>
        <w:t>(далее - Федеральный закон от 15 декабря 2001 г. N 166-ФЗ), являются условия, установленные Федеральным законом "О трудовых пенсиях в Российской Федерации" для назначения трудовой пенсии по старости.</w:t>
      </w:r>
    </w:p>
    <w:p w:rsidR="00385E52" w:rsidRPr="00B42E4C" w:rsidRDefault="00385E52" w:rsidP="00385E52">
      <w:pPr>
        <w:widowControl w:val="0"/>
        <w:autoSpaceDE w:val="0"/>
        <w:autoSpaceDN w:val="0"/>
        <w:adjustRightInd w:val="0"/>
        <w:spacing w:line="192" w:lineRule="auto"/>
        <w:jc w:val="both"/>
        <w:rPr>
          <w:rFonts w:ascii="Arial" w:hAnsi="Arial" w:cs="Arial"/>
          <w:sz w:val="4"/>
          <w:szCs w:val="8"/>
        </w:rPr>
      </w:pPr>
      <w:r w:rsidRPr="00B42E4C">
        <w:rPr>
          <w:rFonts w:ascii="Arial" w:hAnsi="Arial" w:cs="Arial"/>
          <w:sz w:val="4"/>
          <w:szCs w:val="8"/>
        </w:rPr>
        <w:t>_____</w:t>
      </w:r>
    </w:p>
    <w:p w:rsidR="00385E52" w:rsidRPr="00B42E4C" w:rsidRDefault="00385E52" w:rsidP="00385E52">
      <w:pPr>
        <w:widowControl w:val="0"/>
        <w:autoSpaceDE w:val="0"/>
        <w:autoSpaceDN w:val="0"/>
        <w:adjustRightInd w:val="0"/>
        <w:jc w:val="both"/>
        <w:rPr>
          <w:rFonts w:ascii="Arial" w:hAnsi="Arial" w:cs="Arial"/>
          <w:sz w:val="8"/>
          <w:szCs w:val="12"/>
        </w:rPr>
      </w:pPr>
      <w:r w:rsidRPr="00B42E4C">
        <w:rPr>
          <w:rFonts w:ascii="Arial" w:hAnsi="Arial" w:cs="Arial"/>
          <w:sz w:val="8"/>
          <w:szCs w:val="12"/>
        </w:rPr>
        <w:t xml:space="preserve">&lt;1&gt;Ведомости Съезда народных депутатов Российской Федерации и Верховного Совета Российской Федерации, 1993, </w:t>
      </w:r>
      <w:r w:rsidRPr="00B42E4C">
        <w:rPr>
          <w:rFonts w:ascii="Arial" w:hAnsi="Arial" w:cs="Arial"/>
          <w:sz w:val="8"/>
          <w:szCs w:val="12"/>
          <w:lang w:val="en-US"/>
        </w:rPr>
        <w:t>N</w:t>
      </w:r>
      <w:r w:rsidRPr="00B42E4C">
        <w:rPr>
          <w:rFonts w:ascii="Arial" w:hAnsi="Arial" w:cs="Arial"/>
          <w:sz w:val="8"/>
          <w:szCs w:val="12"/>
        </w:rPr>
        <w:t xml:space="preserve"> 9, ст. 328; Собрание законодательства Российской Федерации, 1995, </w:t>
      </w:r>
      <w:r w:rsidRPr="00B42E4C">
        <w:rPr>
          <w:rFonts w:ascii="Arial" w:hAnsi="Arial" w:cs="Arial"/>
          <w:sz w:val="8"/>
          <w:szCs w:val="12"/>
          <w:lang w:val="en-US"/>
        </w:rPr>
        <w:t>N</w:t>
      </w:r>
      <w:r w:rsidRPr="00B42E4C">
        <w:rPr>
          <w:rFonts w:ascii="Arial" w:hAnsi="Arial" w:cs="Arial"/>
          <w:sz w:val="8"/>
          <w:szCs w:val="12"/>
        </w:rPr>
        <w:t xml:space="preserve"> 49, ст. 4693; 1996, </w:t>
      </w:r>
      <w:r w:rsidRPr="00B42E4C">
        <w:rPr>
          <w:rFonts w:ascii="Arial" w:hAnsi="Arial" w:cs="Arial"/>
          <w:sz w:val="8"/>
          <w:szCs w:val="12"/>
          <w:lang w:val="en-US"/>
        </w:rPr>
        <w:t>N</w:t>
      </w:r>
      <w:r w:rsidRPr="00B42E4C">
        <w:rPr>
          <w:rFonts w:ascii="Arial" w:hAnsi="Arial" w:cs="Arial"/>
          <w:sz w:val="8"/>
          <w:szCs w:val="12"/>
        </w:rPr>
        <w:t xml:space="preserve"> 1, ст. 4; 1997, </w:t>
      </w:r>
      <w:r w:rsidRPr="00B42E4C">
        <w:rPr>
          <w:rFonts w:ascii="Arial" w:hAnsi="Arial" w:cs="Arial"/>
          <w:sz w:val="8"/>
          <w:szCs w:val="12"/>
          <w:lang w:val="en-US"/>
        </w:rPr>
        <w:t>N</w:t>
      </w:r>
      <w:r w:rsidRPr="00B42E4C">
        <w:rPr>
          <w:rFonts w:ascii="Arial" w:hAnsi="Arial" w:cs="Arial"/>
          <w:sz w:val="8"/>
          <w:szCs w:val="12"/>
        </w:rPr>
        <w:t xml:space="preserve"> 51, ст. 5719; 1998, </w:t>
      </w:r>
      <w:r w:rsidRPr="00B42E4C">
        <w:rPr>
          <w:rFonts w:ascii="Arial" w:hAnsi="Arial" w:cs="Arial"/>
          <w:sz w:val="8"/>
          <w:szCs w:val="12"/>
          <w:lang w:val="en-US"/>
        </w:rPr>
        <w:t>N</w:t>
      </w:r>
      <w:r w:rsidRPr="00B42E4C">
        <w:rPr>
          <w:rFonts w:ascii="Arial" w:hAnsi="Arial" w:cs="Arial"/>
          <w:sz w:val="8"/>
          <w:szCs w:val="12"/>
        </w:rPr>
        <w:t xml:space="preserve"> 30, ст. 3613; 1999, </w:t>
      </w:r>
      <w:r w:rsidRPr="00B42E4C">
        <w:rPr>
          <w:rFonts w:ascii="Arial" w:hAnsi="Arial" w:cs="Arial"/>
          <w:sz w:val="8"/>
          <w:szCs w:val="12"/>
          <w:lang w:val="en-US"/>
        </w:rPr>
        <w:t>N</w:t>
      </w:r>
      <w:r w:rsidRPr="00B42E4C">
        <w:rPr>
          <w:rFonts w:ascii="Arial" w:hAnsi="Arial" w:cs="Arial"/>
          <w:sz w:val="8"/>
          <w:szCs w:val="12"/>
        </w:rPr>
        <w:t xml:space="preserve"> 23, ст. 2813; 2000, </w:t>
      </w:r>
      <w:r w:rsidRPr="00B42E4C">
        <w:rPr>
          <w:rFonts w:ascii="Arial" w:hAnsi="Arial" w:cs="Arial"/>
          <w:sz w:val="8"/>
          <w:szCs w:val="12"/>
          <w:lang w:val="en-US"/>
        </w:rPr>
        <w:t>N</w:t>
      </w:r>
      <w:r w:rsidRPr="00B42E4C">
        <w:rPr>
          <w:rFonts w:ascii="Arial" w:hAnsi="Arial" w:cs="Arial"/>
          <w:sz w:val="8"/>
          <w:szCs w:val="12"/>
        </w:rPr>
        <w:t xml:space="preserve"> 50, ст. 4864; 2001, </w:t>
      </w:r>
      <w:r w:rsidRPr="00B42E4C">
        <w:rPr>
          <w:rFonts w:ascii="Arial" w:hAnsi="Arial" w:cs="Arial"/>
          <w:sz w:val="8"/>
          <w:szCs w:val="12"/>
          <w:lang w:val="en-US"/>
        </w:rPr>
        <w:t>N</w:t>
      </w:r>
      <w:r w:rsidRPr="00B42E4C">
        <w:rPr>
          <w:rFonts w:ascii="Arial" w:hAnsi="Arial" w:cs="Arial"/>
          <w:sz w:val="8"/>
          <w:szCs w:val="12"/>
        </w:rPr>
        <w:t xml:space="preserve"> 17, ст. 1646; </w:t>
      </w:r>
      <w:r w:rsidRPr="00B42E4C">
        <w:rPr>
          <w:rFonts w:ascii="Arial" w:hAnsi="Arial" w:cs="Arial"/>
          <w:sz w:val="8"/>
          <w:szCs w:val="12"/>
          <w:lang w:val="en-US"/>
        </w:rPr>
        <w:t>N</w:t>
      </w:r>
      <w:r w:rsidRPr="00B42E4C">
        <w:rPr>
          <w:rFonts w:ascii="Arial" w:hAnsi="Arial" w:cs="Arial"/>
          <w:sz w:val="8"/>
          <w:szCs w:val="12"/>
        </w:rPr>
        <w:t xml:space="preserve"> 53, ст. 5030; 2002, </w:t>
      </w:r>
      <w:r w:rsidRPr="00B42E4C">
        <w:rPr>
          <w:rFonts w:ascii="Arial" w:hAnsi="Arial" w:cs="Arial"/>
          <w:sz w:val="8"/>
          <w:szCs w:val="12"/>
          <w:lang w:val="en-US"/>
        </w:rPr>
        <w:t>N</w:t>
      </w:r>
      <w:r w:rsidRPr="00B42E4C">
        <w:rPr>
          <w:rFonts w:ascii="Arial" w:hAnsi="Arial" w:cs="Arial"/>
          <w:sz w:val="8"/>
          <w:szCs w:val="12"/>
        </w:rPr>
        <w:t xml:space="preserve"> 2, ст. 129; </w:t>
      </w:r>
      <w:r w:rsidRPr="00B42E4C">
        <w:rPr>
          <w:rFonts w:ascii="Arial" w:hAnsi="Arial" w:cs="Arial"/>
          <w:sz w:val="8"/>
          <w:szCs w:val="12"/>
          <w:lang w:val="en-US"/>
        </w:rPr>
        <w:t>N</w:t>
      </w:r>
      <w:r w:rsidRPr="00B42E4C">
        <w:rPr>
          <w:rFonts w:ascii="Arial" w:hAnsi="Arial" w:cs="Arial"/>
          <w:sz w:val="8"/>
          <w:szCs w:val="12"/>
        </w:rPr>
        <w:t xml:space="preserve"> 10, ст. 965; </w:t>
      </w:r>
      <w:r w:rsidRPr="00B42E4C">
        <w:rPr>
          <w:rFonts w:ascii="Arial" w:hAnsi="Arial" w:cs="Arial"/>
          <w:sz w:val="8"/>
          <w:szCs w:val="12"/>
          <w:lang w:val="en-US"/>
        </w:rPr>
        <w:t>N</w:t>
      </w:r>
      <w:r w:rsidRPr="00B42E4C">
        <w:rPr>
          <w:rFonts w:ascii="Arial" w:hAnsi="Arial" w:cs="Arial"/>
          <w:sz w:val="8"/>
          <w:szCs w:val="12"/>
        </w:rPr>
        <w:t xml:space="preserve"> 22, ст. 2029; </w:t>
      </w:r>
      <w:r w:rsidRPr="00B42E4C">
        <w:rPr>
          <w:rFonts w:ascii="Arial" w:hAnsi="Arial" w:cs="Arial"/>
          <w:sz w:val="8"/>
          <w:szCs w:val="12"/>
          <w:lang w:val="en-US"/>
        </w:rPr>
        <w:t>N</w:t>
      </w:r>
      <w:r w:rsidRPr="00B42E4C">
        <w:rPr>
          <w:rFonts w:ascii="Arial" w:hAnsi="Arial" w:cs="Arial"/>
          <w:sz w:val="8"/>
          <w:szCs w:val="12"/>
        </w:rPr>
        <w:t xml:space="preserve"> 24, ст. 2254; </w:t>
      </w:r>
      <w:r w:rsidRPr="00B42E4C">
        <w:rPr>
          <w:rFonts w:ascii="Arial" w:hAnsi="Arial" w:cs="Arial"/>
          <w:sz w:val="8"/>
          <w:szCs w:val="12"/>
          <w:lang w:val="en-US"/>
        </w:rPr>
        <w:t>N</w:t>
      </w:r>
      <w:r w:rsidRPr="00B42E4C">
        <w:rPr>
          <w:rFonts w:ascii="Arial" w:hAnsi="Arial" w:cs="Arial"/>
          <w:sz w:val="8"/>
          <w:szCs w:val="12"/>
        </w:rPr>
        <w:t xml:space="preserve"> 27, ст. 2620; </w:t>
      </w:r>
      <w:r w:rsidRPr="00B42E4C">
        <w:rPr>
          <w:rFonts w:ascii="Arial" w:hAnsi="Arial" w:cs="Arial"/>
          <w:sz w:val="8"/>
          <w:szCs w:val="12"/>
          <w:lang w:val="en-US"/>
        </w:rPr>
        <w:t>N</w:t>
      </w:r>
      <w:r w:rsidRPr="00B42E4C">
        <w:rPr>
          <w:rFonts w:ascii="Arial" w:hAnsi="Arial" w:cs="Arial"/>
          <w:sz w:val="8"/>
          <w:szCs w:val="12"/>
        </w:rPr>
        <w:t xml:space="preserve"> 30, ст. 3033; 2003, </w:t>
      </w:r>
      <w:r w:rsidRPr="00B42E4C">
        <w:rPr>
          <w:rFonts w:ascii="Arial" w:hAnsi="Arial" w:cs="Arial"/>
          <w:sz w:val="8"/>
          <w:szCs w:val="12"/>
          <w:lang w:val="en-US"/>
        </w:rPr>
        <w:t>N</w:t>
      </w:r>
      <w:r w:rsidRPr="00B42E4C">
        <w:rPr>
          <w:rFonts w:ascii="Arial" w:hAnsi="Arial" w:cs="Arial"/>
          <w:sz w:val="8"/>
          <w:szCs w:val="12"/>
        </w:rPr>
        <w:t xml:space="preserve"> 2, ст. 154; </w:t>
      </w:r>
      <w:r w:rsidRPr="00B42E4C">
        <w:rPr>
          <w:rFonts w:ascii="Arial" w:hAnsi="Arial" w:cs="Arial"/>
          <w:sz w:val="8"/>
          <w:szCs w:val="12"/>
          <w:lang w:val="en-US"/>
        </w:rPr>
        <w:t>N</w:t>
      </w:r>
      <w:r w:rsidRPr="00B42E4C">
        <w:rPr>
          <w:rFonts w:ascii="Arial" w:hAnsi="Arial" w:cs="Arial"/>
          <w:sz w:val="8"/>
          <w:szCs w:val="12"/>
        </w:rPr>
        <w:t xml:space="preserve"> 27, ст. 2700; 2004, </w:t>
      </w:r>
      <w:r w:rsidRPr="00B42E4C">
        <w:rPr>
          <w:rFonts w:ascii="Arial" w:hAnsi="Arial" w:cs="Arial"/>
          <w:sz w:val="8"/>
          <w:szCs w:val="12"/>
          <w:lang w:val="en-US"/>
        </w:rPr>
        <w:t>N</w:t>
      </w:r>
      <w:r w:rsidRPr="00B42E4C">
        <w:rPr>
          <w:rFonts w:ascii="Arial" w:hAnsi="Arial" w:cs="Arial"/>
          <w:sz w:val="8"/>
          <w:szCs w:val="12"/>
        </w:rPr>
        <w:t xml:space="preserve"> 27, ст. 2711; </w:t>
      </w:r>
      <w:r w:rsidRPr="00B42E4C">
        <w:rPr>
          <w:rFonts w:ascii="Arial" w:hAnsi="Arial" w:cs="Arial"/>
          <w:sz w:val="8"/>
          <w:szCs w:val="12"/>
          <w:lang w:val="en-US"/>
        </w:rPr>
        <w:t>N</w:t>
      </w:r>
      <w:r w:rsidRPr="00B42E4C">
        <w:rPr>
          <w:rFonts w:ascii="Arial" w:hAnsi="Arial" w:cs="Arial"/>
          <w:sz w:val="8"/>
          <w:szCs w:val="12"/>
        </w:rPr>
        <w:t xml:space="preserve"> 35, ст. 3607; 2006, </w:t>
      </w:r>
      <w:r w:rsidRPr="00B42E4C">
        <w:rPr>
          <w:rFonts w:ascii="Arial" w:hAnsi="Arial" w:cs="Arial"/>
          <w:sz w:val="8"/>
          <w:szCs w:val="12"/>
          <w:lang w:val="en-US"/>
        </w:rPr>
        <w:t>N</w:t>
      </w:r>
      <w:r w:rsidRPr="00B42E4C">
        <w:rPr>
          <w:rFonts w:ascii="Arial" w:hAnsi="Arial" w:cs="Arial"/>
          <w:sz w:val="8"/>
          <w:szCs w:val="12"/>
        </w:rPr>
        <w:t xml:space="preserve"> 6, ст. 637; </w:t>
      </w:r>
      <w:r w:rsidRPr="00B42E4C">
        <w:rPr>
          <w:rFonts w:ascii="Arial" w:hAnsi="Arial" w:cs="Arial"/>
          <w:sz w:val="8"/>
          <w:szCs w:val="12"/>
          <w:lang w:val="en-US"/>
        </w:rPr>
        <w:t>N</w:t>
      </w:r>
      <w:r w:rsidRPr="00B42E4C">
        <w:rPr>
          <w:rFonts w:ascii="Arial" w:hAnsi="Arial" w:cs="Arial"/>
          <w:sz w:val="8"/>
          <w:szCs w:val="12"/>
        </w:rPr>
        <w:t xml:space="preserve"> 52, ст. 5505; 2007, </w:t>
      </w:r>
      <w:r w:rsidRPr="00B42E4C">
        <w:rPr>
          <w:rFonts w:ascii="Arial" w:hAnsi="Arial" w:cs="Arial"/>
          <w:sz w:val="8"/>
          <w:szCs w:val="12"/>
          <w:lang w:val="en-US"/>
        </w:rPr>
        <w:t>N</w:t>
      </w:r>
      <w:r w:rsidRPr="00B42E4C">
        <w:rPr>
          <w:rFonts w:ascii="Arial" w:hAnsi="Arial" w:cs="Arial"/>
          <w:sz w:val="8"/>
          <w:szCs w:val="12"/>
        </w:rPr>
        <w:t xml:space="preserve"> 1, ст. 35; </w:t>
      </w:r>
      <w:r w:rsidRPr="00B42E4C">
        <w:rPr>
          <w:rFonts w:ascii="Arial" w:hAnsi="Arial" w:cs="Arial"/>
          <w:sz w:val="8"/>
          <w:szCs w:val="12"/>
          <w:lang w:val="en-US"/>
        </w:rPr>
        <w:t>N</w:t>
      </w:r>
      <w:r w:rsidRPr="00B42E4C">
        <w:rPr>
          <w:rFonts w:ascii="Arial" w:hAnsi="Arial" w:cs="Arial"/>
          <w:sz w:val="8"/>
          <w:szCs w:val="12"/>
        </w:rPr>
        <w:t xml:space="preserve"> 49, ст. 6072; </w:t>
      </w:r>
      <w:r w:rsidRPr="00B42E4C">
        <w:rPr>
          <w:rFonts w:ascii="Arial" w:hAnsi="Arial" w:cs="Arial"/>
          <w:sz w:val="8"/>
          <w:szCs w:val="12"/>
          <w:lang w:val="en-US"/>
        </w:rPr>
        <w:t>N</w:t>
      </w:r>
      <w:r w:rsidRPr="00B42E4C">
        <w:rPr>
          <w:rFonts w:ascii="Arial" w:hAnsi="Arial" w:cs="Arial"/>
          <w:sz w:val="8"/>
          <w:szCs w:val="12"/>
        </w:rPr>
        <w:t xml:space="preserve"> 50, ст. 6232; 2008, </w:t>
      </w:r>
      <w:r w:rsidRPr="00B42E4C">
        <w:rPr>
          <w:rFonts w:ascii="Arial" w:hAnsi="Arial" w:cs="Arial"/>
          <w:sz w:val="8"/>
          <w:szCs w:val="12"/>
          <w:lang w:val="en-US"/>
        </w:rPr>
        <w:t>N</w:t>
      </w:r>
      <w:r w:rsidRPr="00B42E4C">
        <w:rPr>
          <w:rFonts w:ascii="Arial" w:hAnsi="Arial" w:cs="Arial"/>
          <w:sz w:val="8"/>
          <w:szCs w:val="12"/>
        </w:rPr>
        <w:t xml:space="preserve"> 7, ст. 543; </w:t>
      </w:r>
      <w:r w:rsidRPr="00B42E4C">
        <w:rPr>
          <w:rFonts w:ascii="Arial" w:hAnsi="Arial" w:cs="Arial"/>
          <w:sz w:val="8"/>
          <w:szCs w:val="12"/>
          <w:lang w:val="en-US"/>
        </w:rPr>
        <w:t>N</w:t>
      </w:r>
      <w:r w:rsidRPr="00B42E4C">
        <w:rPr>
          <w:rFonts w:ascii="Arial" w:hAnsi="Arial" w:cs="Arial"/>
          <w:sz w:val="8"/>
          <w:szCs w:val="12"/>
        </w:rPr>
        <w:t xml:space="preserve"> 19, ст. 2098; </w:t>
      </w:r>
      <w:r w:rsidRPr="00B42E4C">
        <w:rPr>
          <w:rFonts w:ascii="Arial" w:hAnsi="Arial" w:cs="Arial"/>
          <w:sz w:val="8"/>
          <w:szCs w:val="12"/>
          <w:lang w:val="en-US"/>
        </w:rPr>
        <w:t>N</w:t>
      </w:r>
      <w:r w:rsidRPr="00B42E4C">
        <w:rPr>
          <w:rFonts w:ascii="Arial" w:hAnsi="Arial" w:cs="Arial"/>
          <w:sz w:val="8"/>
          <w:szCs w:val="12"/>
        </w:rPr>
        <w:t xml:space="preserve"> 30, ст. 3612; 2009, </w:t>
      </w:r>
      <w:r w:rsidRPr="00B42E4C">
        <w:rPr>
          <w:rFonts w:ascii="Arial" w:hAnsi="Arial" w:cs="Arial"/>
          <w:sz w:val="8"/>
          <w:szCs w:val="12"/>
          <w:lang w:val="en-US"/>
        </w:rPr>
        <w:t>N</w:t>
      </w:r>
      <w:r w:rsidRPr="00B42E4C">
        <w:rPr>
          <w:rFonts w:ascii="Arial" w:hAnsi="Arial" w:cs="Arial"/>
          <w:sz w:val="8"/>
          <w:szCs w:val="12"/>
        </w:rPr>
        <w:t xml:space="preserve"> 18, ст. 2150; </w:t>
      </w:r>
      <w:r w:rsidRPr="00B42E4C">
        <w:rPr>
          <w:rFonts w:ascii="Arial" w:hAnsi="Arial" w:cs="Arial"/>
          <w:sz w:val="8"/>
          <w:szCs w:val="12"/>
          <w:lang w:val="en-US"/>
        </w:rPr>
        <w:t>N</w:t>
      </w:r>
      <w:r w:rsidRPr="00B42E4C">
        <w:rPr>
          <w:rFonts w:ascii="Arial" w:hAnsi="Arial" w:cs="Arial"/>
          <w:sz w:val="8"/>
          <w:szCs w:val="12"/>
        </w:rPr>
        <w:t xml:space="preserve"> 30, ст. 3739; </w:t>
      </w:r>
      <w:r w:rsidRPr="00B42E4C">
        <w:rPr>
          <w:rFonts w:ascii="Arial" w:hAnsi="Arial" w:cs="Arial"/>
          <w:sz w:val="8"/>
          <w:szCs w:val="12"/>
          <w:lang w:val="en-US"/>
        </w:rPr>
        <w:t>N</w:t>
      </w:r>
      <w:r w:rsidRPr="00B42E4C">
        <w:rPr>
          <w:rFonts w:ascii="Arial" w:hAnsi="Arial" w:cs="Arial"/>
          <w:sz w:val="8"/>
          <w:szCs w:val="12"/>
        </w:rPr>
        <w:t xml:space="preserve"> 45, ст. 5271; 2010, </w:t>
      </w:r>
      <w:r w:rsidRPr="00B42E4C">
        <w:rPr>
          <w:rFonts w:ascii="Arial" w:hAnsi="Arial" w:cs="Arial"/>
          <w:sz w:val="8"/>
          <w:szCs w:val="12"/>
          <w:lang w:val="en-US"/>
        </w:rPr>
        <w:t>N</w:t>
      </w:r>
      <w:r w:rsidRPr="00B42E4C">
        <w:rPr>
          <w:rFonts w:ascii="Arial" w:hAnsi="Arial" w:cs="Arial"/>
          <w:sz w:val="8"/>
          <w:szCs w:val="12"/>
        </w:rPr>
        <w:t xml:space="preserve"> 26, ст. 3247; </w:t>
      </w:r>
      <w:r w:rsidRPr="00B42E4C">
        <w:rPr>
          <w:rFonts w:ascii="Arial" w:hAnsi="Arial" w:cs="Arial"/>
          <w:sz w:val="8"/>
          <w:szCs w:val="12"/>
          <w:lang w:val="en-US"/>
        </w:rPr>
        <w:t>N</w:t>
      </w:r>
      <w:r w:rsidRPr="00B42E4C">
        <w:rPr>
          <w:rFonts w:ascii="Arial" w:hAnsi="Arial" w:cs="Arial"/>
          <w:sz w:val="8"/>
          <w:szCs w:val="12"/>
        </w:rPr>
        <w:t xml:space="preserve"> 50, ст. 6612; 2011; </w:t>
      </w:r>
      <w:r w:rsidRPr="00B42E4C">
        <w:rPr>
          <w:rFonts w:ascii="Arial" w:hAnsi="Arial" w:cs="Arial"/>
          <w:sz w:val="8"/>
          <w:szCs w:val="12"/>
          <w:lang w:val="en-US"/>
        </w:rPr>
        <w:t>N</w:t>
      </w:r>
      <w:r w:rsidRPr="00B42E4C">
        <w:rPr>
          <w:rFonts w:ascii="Arial" w:hAnsi="Arial" w:cs="Arial"/>
          <w:sz w:val="8"/>
          <w:szCs w:val="12"/>
        </w:rPr>
        <w:t xml:space="preserve"> 27, ст. 3880; </w:t>
      </w:r>
      <w:r w:rsidRPr="00B42E4C">
        <w:rPr>
          <w:rFonts w:ascii="Arial" w:hAnsi="Arial" w:cs="Arial"/>
          <w:sz w:val="8"/>
          <w:szCs w:val="12"/>
          <w:lang w:val="en-US"/>
        </w:rPr>
        <w:t>N</w:t>
      </w:r>
      <w:r w:rsidRPr="00B42E4C">
        <w:rPr>
          <w:rFonts w:ascii="Arial" w:hAnsi="Arial" w:cs="Arial"/>
          <w:sz w:val="8"/>
          <w:szCs w:val="12"/>
        </w:rPr>
        <w:t xml:space="preserve"> 46, ст. 6407.</w:t>
      </w:r>
    </w:p>
    <w:p w:rsidR="00385E52" w:rsidRPr="00B42E4C" w:rsidRDefault="00385E52" w:rsidP="00385E52">
      <w:pPr>
        <w:widowControl w:val="0"/>
        <w:autoSpaceDE w:val="0"/>
        <w:autoSpaceDN w:val="0"/>
        <w:adjustRightInd w:val="0"/>
        <w:spacing w:line="192" w:lineRule="auto"/>
        <w:jc w:val="both"/>
        <w:rPr>
          <w:rFonts w:ascii="Arial" w:hAnsi="Arial" w:cs="Arial"/>
          <w:sz w:val="8"/>
          <w:szCs w:val="12"/>
        </w:rPr>
      </w:pPr>
      <w:r w:rsidRPr="00B42E4C">
        <w:rPr>
          <w:rFonts w:ascii="Arial" w:hAnsi="Arial" w:cs="Arial"/>
          <w:sz w:val="8"/>
          <w:szCs w:val="12"/>
        </w:rPr>
        <w:t>&lt;</w:t>
      </w:r>
      <w:proofErr w:type="gramStart"/>
      <w:r w:rsidRPr="00B42E4C">
        <w:rPr>
          <w:rFonts w:ascii="Arial" w:hAnsi="Arial" w:cs="Arial"/>
          <w:sz w:val="8"/>
          <w:szCs w:val="12"/>
        </w:rPr>
        <w:t>2&gt;Собрание</w:t>
      </w:r>
      <w:proofErr w:type="gramEnd"/>
      <w:r w:rsidRPr="00B42E4C">
        <w:rPr>
          <w:rFonts w:ascii="Arial" w:hAnsi="Arial" w:cs="Arial"/>
          <w:sz w:val="8"/>
          <w:szCs w:val="12"/>
        </w:rPr>
        <w:t xml:space="preserve"> законодательства Российской Федерации, 2001, </w:t>
      </w:r>
      <w:r w:rsidRPr="00B42E4C">
        <w:rPr>
          <w:rFonts w:ascii="Arial" w:hAnsi="Arial" w:cs="Arial"/>
          <w:sz w:val="8"/>
          <w:szCs w:val="12"/>
          <w:lang w:val="en-US"/>
        </w:rPr>
        <w:t>N</w:t>
      </w:r>
      <w:r w:rsidRPr="00B42E4C">
        <w:rPr>
          <w:rFonts w:ascii="Arial" w:hAnsi="Arial" w:cs="Arial"/>
          <w:sz w:val="8"/>
          <w:szCs w:val="12"/>
        </w:rPr>
        <w:t xml:space="preserve"> 51, ст. 4831; 2002, </w:t>
      </w:r>
      <w:r w:rsidRPr="00B42E4C">
        <w:rPr>
          <w:rFonts w:ascii="Arial" w:hAnsi="Arial" w:cs="Arial"/>
          <w:sz w:val="8"/>
          <w:szCs w:val="12"/>
          <w:lang w:val="en-US"/>
        </w:rPr>
        <w:t>N</w:t>
      </w:r>
      <w:r w:rsidRPr="00B42E4C">
        <w:rPr>
          <w:rFonts w:ascii="Arial" w:hAnsi="Arial" w:cs="Arial"/>
          <w:sz w:val="8"/>
          <w:szCs w:val="12"/>
        </w:rPr>
        <w:t xml:space="preserve"> 30, ст. 3033; 2003, </w:t>
      </w:r>
      <w:r w:rsidRPr="00B42E4C">
        <w:rPr>
          <w:rFonts w:ascii="Arial" w:hAnsi="Arial" w:cs="Arial"/>
          <w:sz w:val="8"/>
          <w:szCs w:val="12"/>
          <w:lang w:val="en-US"/>
        </w:rPr>
        <w:t>N</w:t>
      </w:r>
      <w:r w:rsidRPr="00B42E4C">
        <w:rPr>
          <w:rFonts w:ascii="Arial" w:hAnsi="Arial" w:cs="Arial"/>
          <w:sz w:val="8"/>
          <w:szCs w:val="12"/>
        </w:rPr>
        <w:t xml:space="preserve"> </w:t>
      </w:r>
    </w:p>
    <w:p w:rsidR="00385E52" w:rsidRPr="00B42E4C" w:rsidRDefault="00385E52" w:rsidP="00385E52">
      <w:pPr>
        <w:widowControl w:val="0"/>
        <w:autoSpaceDE w:val="0"/>
        <w:autoSpaceDN w:val="0"/>
        <w:adjustRightInd w:val="0"/>
        <w:spacing w:line="192" w:lineRule="auto"/>
        <w:jc w:val="both"/>
        <w:rPr>
          <w:rFonts w:ascii="Arial" w:hAnsi="Arial" w:cs="Arial"/>
          <w:sz w:val="8"/>
          <w:szCs w:val="12"/>
        </w:rPr>
      </w:pPr>
      <w:r w:rsidRPr="00B42E4C">
        <w:rPr>
          <w:rFonts w:ascii="Arial" w:hAnsi="Arial" w:cs="Arial"/>
          <w:sz w:val="8"/>
          <w:szCs w:val="12"/>
        </w:rPr>
        <w:t xml:space="preserve">27, ст. 2700; </w:t>
      </w:r>
      <w:r w:rsidRPr="00B42E4C">
        <w:rPr>
          <w:rFonts w:ascii="Arial" w:hAnsi="Arial" w:cs="Arial"/>
          <w:sz w:val="8"/>
          <w:szCs w:val="12"/>
          <w:lang w:val="en-US"/>
        </w:rPr>
        <w:t>N</w:t>
      </w:r>
      <w:r w:rsidRPr="00B42E4C">
        <w:rPr>
          <w:rFonts w:ascii="Arial" w:hAnsi="Arial" w:cs="Arial"/>
          <w:sz w:val="8"/>
          <w:szCs w:val="12"/>
        </w:rPr>
        <w:t xml:space="preserve"> 46, ст. 4437; 2004, </w:t>
      </w:r>
      <w:r w:rsidRPr="00B42E4C">
        <w:rPr>
          <w:rFonts w:ascii="Arial" w:hAnsi="Arial" w:cs="Arial"/>
          <w:sz w:val="8"/>
          <w:szCs w:val="12"/>
          <w:lang w:val="en-US"/>
        </w:rPr>
        <w:t>N</w:t>
      </w:r>
      <w:r w:rsidRPr="00B42E4C">
        <w:rPr>
          <w:rFonts w:ascii="Arial" w:hAnsi="Arial" w:cs="Arial"/>
          <w:sz w:val="8"/>
          <w:szCs w:val="12"/>
        </w:rPr>
        <w:t xml:space="preserve"> 19, ст. 1835; </w:t>
      </w:r>
      <w:r w:rsidRPr="00B42E4C">
        <w:rPr>
          <w:rFonts w:ascii="Arial" w:hAnsi="Arial" w:cs="Arial"/>
          <w:sz w:val="8"/>
          <w:szCs w:val="12"/>
          <w:lang w:val="en-US"/>
        </w:rPr>
        <w:t>N</w:t>
      </w:r>
      <w:r w:rsidRPr="00B42E4C">
        <w:rPr>
          <w:rFonts w:ascii="Arial" w:hAnsi="Arial" w:cs="Arial"/>
          <w:sz w:val="8"/>
          <w:szCs w:val="12"/>
        </w:rPr>
        <w:t xml:space="preserve"> 35, ст. 3607; 2006, </w:t>
      </w:r>
      <w:r w:rsidRPr="00B42E4C">
        <w:rPr>
          <w:rFonts w:ascii="Arial" w:hAnsi="Arial" w:cs="Arial"/>
          <w:sz w:val="8"/>
          <w:szCs w:val="12"/>
          <w:lang w:val="en-US"/>
        </w:rPr>
        <w:t>N</w:t>
      </w:r>
      <w:r w:rsidRPr="00B42E4C">
        <w:rPr>
          <w:rFonts w:ascii="Arial" w:hAnsi="Arial" w:cs="Arial"/>
          <w:sz w:val="8"/>
          <w:szCs w:val="12"/>
        </w:rPr>
        <w:t xml:space="preserve"> 48, ст. 4946; </w:t>
      </w:r>
      <w:r w:rsidRPr="00B42E4C">
        <w:rPr>
          <w:rFonts w:ascii="Arial" w:hAnsi="Arial" w:cs="Arial"/>
          <w:sz w:val="8"/>
          <w:szCs w:val="12"/>
          <w:lang w:val="en-US"/>
        </w:rPr>
        <w:t>N</w:t>
      </w:r>
      <w:r w:rsidRPr="00B42E4C">
        <w:rPr>
          <w:rFonts w:ascii="Arial" w:hAnsi="Arial" w:cs="Arial"/>
          <w:sz w:val="8"/>
          <w:szCs w:val="12"/>
        </w:rPr>
        <w:t xml:space="preserve"> 52, ст. 5505; 2007, </w:t>
      </w:r>
      <w:r w:rsidRPr="00B42E4C">
        <w:rPr>
          <w:rFonts w:ascii="Arial" w:hAnsi="Arial" w:cs="Arial"/>
          <w:sz w:val="8"/>
          <w:szCs w:val="12"/>
          <w:lang w:val="en-US"/>
        </w:rPr>
        <w:t>N</w:t>
      </w:r>
      <w:r w:rsidRPr="00B42E4C">
        <w:rPr>
          <w:rFonts w:ascii="Arial" w:hAnsi="Arial" w:cs="Arial"/>
          <w:sz w:val="8"/>
          <w:szCs w:val="12"/>
        </w:rPr>
        <w:t xml:space="preserve"> 16, ст. 1823; 2008, </w:t>
      </w:r>
      <w:r w:rsidRPr="00B42E4C">
        <w:rPr>
          <w:rFonts w:ascii="Arial" w:hAnsi="Arial" w:cs="Arial"/>
          <w:sz w:val="8"/>
          <w:szCs w:val="12"/>
          <w:lang w:val="en-US"/>
        </w:rPr>
        <w:t>N</w:t>
      </w:r>
      <w:r w:rsidRPr="00B42E4C">
        <w:rPr>
          <w:rFonts w:ascii="Arial" w:hAnsi="Arial" w:cs="Arial"/>
          <w:sz w:val="8"/>
          <w:szCs w:val="12"/>
        </w:rPr>
        <w:t xml:space="preserve"> 30, ст. 3612; 2009, </w:t>
      </w:r>
      <w:r w:rsidRPr="00B42E4C">
        <w:rPr>
          <w:rFonts w:ascii="Arial" w:hAnsi="Arial" w:cs="Arial"/>
          <w:sz w:val="8"/>
          <w:szCs w:val="12"/>
          <w:lang w:val="en-US"/>
        </w:rPr>
        <w:t>N</w:t>
      </w:r>
      <w:r w:rsidRPr="00B42E4C">
        <w:rPr>
          <w:rFonts w:ascii="Arial" w:hAnsi="Arial" w:cs="Arial"/>
          <w:sz w:val="8"/>
          <w:szCs w:val="12"/>
        </w:rPr>
        <w:t xml:space="preserve"> 29, ст. 3624; </w:t>
      </w:r>
      <w:r w:rsidRPr="00B42E4C">
        <w:rPr>
          <w:rFonts w:ascii="Arial" w:hAnsi="Arial" w:cs="Arial"/>
          <w:sz w:val="8"/>
          <w:szCs w:val="12"/>
          <w:lang w:val="en-US"/>
        </w:rPr>
        <w:t>N</w:t>
      </w:r>
      <w:r w:rsidRPr="00B42E4C">
        <w:rPr>
          <w:rFonts w:ascii="Arial" w:hAnsi="Arial" w:cs="Arial"/>
          <w:sz w:val="8"/>
          <w:szCs w:val="12"/>
        </w:rPr>
        <w:t xml:space="preserve"> 30, ст. 3739; 2010, </w:t>
      </w:r>
      <w:r w:rsidRPr="00B42E4C">
        <w:rPr>
          <w:rFonts w:ascii="Arial" w:hAnsi="Arial" w:cs="Arial"/>
          <w:sz w:val="8"/>
          <w:szCs w:val="12"/>
          <w:lang w:val="en-US"/>
        </w:rPr>
        <w:t>N</w:t>
      </w:r>
      <w:r w:rsidRPr="00B42E4C">
        <w:rPr>
          <w:rFonts w:ascii="Arial" w:hAnsi="Arial" w:cs="Arial"/>
          <w:sz w:val="8"/>
          <w:szCs w:val="12"/>
        </w:rPr>
        <w:t xml:space="preserve"> 26, ст. 3247; </w:t>
      </w:r>
      <w:r w:rsidRPr="00B42E4C">
        <w:rPr>
          <w:rFonts w:ascii="Arial" w:hAnsi="Arial" w:cs="Arial"/>
          <w:sz w:val="8"/>
          <w:szCs w:val="12"/>
          <w:lang w:val="en-US"/>
        </w:rPr>
        <w:t>N</w:t>
      </w:r>
      <w:r w:rsidRPr="00B42E4C">
        <w:rPr>
          <w:rFonts w:ascii="Arial" w:hAnsi="Arial" w:cs="Arial"/>
          <w:sz w:val="8"/>
          <w:szCs w:val="12"/>
        </w:rPr>
        <w:t xml:space="preserve"> 31, ст.4196; 2011, </w:t>
      </w:r>
      <w:r w:rsidRPr="00B42E4C">
        <w:rPr>
          <w:rFonts w:ascii="Arial" w:hAnsi="Arial" w:cs="Arial"/>
          <w:sz w:val="8"/>
          <w:szCs w:val="12"/>
          <w:lang w:val="en-US"/>
        </w:rPr>
        <w:t>N</w:t>
      </w:r>
      <w:r w:rsidRPr="00B42E4C">
        <w:rPr>
          <w:rFonts w:ascii="Arial" w:hAnsi="Arial" w:cs="Arial"/>
          <w:sz w:val="8"/>
          <w:szCs w:val="12"/>
        </w:rPr>
        <w:t xml:space="preserve"> 1, ст. 16; </w:t>
      </w:r>
      <w:r w:rsidRPr="00B42E4C">
        <w:rPr>
          <w:rFonts w:ascii="Arial" w:hAnsi="Arial" w:cs="Arial"/>
          <w:sz w:val="8"/>
          <w:szCs w:val="12"/>
          <w:lang w:val="en-US"/>
        </w:rPr>
        <w:t>N</w:t>
      </w:r>
      <w:r w:rsidRPr="00B42E4C">
        <w:rPr>
          <w:rFonts w:ascii="Arial" w:hAnsi="Arial" w:cs="Arial"/>
          <w:sz w:val="8"/>
          <w:szCs w:val="12"/>
        </w:rPr>
        <w:t xml:space="preserve"> 14, ст. 1806; </w:t>
      </w:r>
      <w:r w:rsidRPr="00B42E4C">
        <w:rPr>
          <w:rFonts w:ascii="Arial" w:hAnsi="Arial" w:cs="Arial"/>
          <w:sz w:val="8"/>
          <w:szCs w:val="12"/>
          <w:lang w:val="en-US"/>
        </w:rPr>
        <w:t>N</w:t>
      </w:r>
      <w:r w:rsidRPr="00B42E4C">
        <w:rPr>
          <w:rFonts w:ascii="Arial" w:hAnsi="Arial" w:cs="Arial"/>
          <w:sz w:val="8"/>
          <w:szCs w:val="12"/>
        </w:rPr>
        <w:t xml:space="preserve"> 19, ст. 2711; </w:t>
      </w:r>
      <w:r w:rsidRPr="00B42E4C">
        <w:rPr>
          <w:rFonts w:ascii="Arial" w:hAnsi="Arial" w:cs="Arial"/>
          <w:sz w:val="8"/>
          <w:szCs w:val="12"/>
          <w:lang w:val="en-US"/>
        </w:rPr>
        <w:t>N</w:t>
      </w:r>
      <w:r w:rsidRPr="00B42E4C">
        <w:rPr>
          <w:rFonts w:ascii="Arial" w:hAnsi="Arial" w:cs="Arial"/>
          <w:sz w:val="8"/>
          <w:szCs w:val="12"/>
        </w:rPr>
        <w:t xml:space="preserve">27, ст. 3880; 2013, </w:t>
      </w:r>
      <w:r w:rsidRPr="00B42E4C">
        <w:rPr>
          <w:rFonts w:ascii="Arial" w:hAnsi="Arial" w:cs="Arial"/>
          <w:sz w:val="8"/>
          <w:szCs w:val="12"/>
          <w:lang w:val="en-US"/>
        </w:rPr>
        <w:t>N</w:t>
      </w:r>
      <w:r w:rsidRPr="00B42E4C">
        <w:rPr>
          <w:rFonts w:ascii="Arial" w:hAnsi="Arial" w:cs="Arial"/>
          <w:sz w:val="8"/>
          <w:szCs w:val="12"/>
        </w:rPr>
        <w:t xml:space="preserve"> 14, ст. 1659, 1665.</w:t>
      </w:r>
    </w:p>
    <w:p w:rsidR="00385E52" w:rsidRPr="00B42E4C" w:rsidRDefault="00385E52" w:rsidP="00385E52">
      <w:pPr>
        <w:widowControl w:val="0"/>
        <w:autoSpaceDE w:val="0"/>
        <w:autoSpaceDN w:val="0"/>
        <w:adjustRightInd w:val="0"/>
        <w:spacing w:line="192" w:lineRule="auto"/>
        <w:jc w:val="both"/>
        <w:rPr>
          <w:rFonts w:ascii="Arial" w:hAnsi="Arial" w:cs="Arial"/>
          <w:sz w:val="10"/>
          <w:szCs w:val="14"/>
        </w:rPr>
      </w:pPr>
      <w:r w:rsidRPr="00B42E4C">
        <w:rPr>
          <w:rFonts w:ascii="Arial" w:hAnsi="Arial" w:cs="Arial"/>
          <w:sz w:val="10"/>
          <w:szCs w:val="14"/>
        </w:rPr>
        <w:t>16. Назначение накопительной части трудовой пенсии и (или) срочной пенсионной выплаты осуществляется на основании письменного заявления застрахованного лица о назначении накопительной части трудовой пенсии и (или) срочной пенсионной выплаты (далее - заявление), поданного в фонд, а также документов, удостоверяющих личность гражданина (представителя), и иных документов, предусмотренных настоящим пунктом.</w:t>
      </w:r>
    </w:p>
    <w:p w:rsidR="00385E52" w:rsidRPr="00B42E4C" w:rsidRDefault="00385E52" w:rsidP="00385E52">
      <w:pPr>
        <w:widowControl w:val="0"/>
        <w:autoSpaceDE w:val="0"/>
        <w:autoSpaceDN w:val="0"/>
        <w:adjustRightInd w:val="0"/>
        <w:spacing w:line="192" w:lineRule="auto"/>
        <w:jc w:val="both"/>
        <w:rPr>
          <w:rFonts w:ascii="Arial" w:hAnsi="Arial" w:cs="Arial"/>
          <w:sz w:val="10"/>
          <w:szCs w:val="14"/>
        </w:rPr>
      </w:pPr>
      <w:r w:rsidRPr="00B42E4C">
        <w:rPr>
          <w:rFonts w:ascii="Arial" w:hAnsi="Arial" w:cs="Arial"/>
          <w:sz w:val="10"/>
          <w:szCs w:val="14"/>
        </w:rPr>
        <w:t>Заявление заполняется на государственном языке (русский язык), подписывается лично гражданином (представителем).</w:t>
      </w:r>
    </w:p>
    <w:p w:rsidR="00385E52" w:rsidRPr="00B42E4C" w:rsidRDefault="00385E52" w:rsidP="00385E52">
      <w:pPr>
        <w:widowControl w:val="0"/>
        <w:autoSpaceDE w:val="0"/>
        <w:autoSpaceDN w:val="0"/>
        <w:adjustRightInd w:val="0"/>
        <w:spacing w:line="192" w:lineRule="auto"/>
        <w:jc w:val="both"/>
        <w:rPr>
          <w:rFonts w:ascii="Arial" w:hAnsi="Arial" w:cs="Arial"/>
          <w:sz w:val="10"/>
          <w:szCs w:val="14"/>
        </w:rPr>
      </w:pPr>
      <w:r w:rsidRPr="00B42E4C">
        <w:rPr>
          <w:rFonts w:ascii="Arial" w:hAnsi="Arial" w:cs="Arial"/>
          <w:sz w:val="10"/>
          <w:szCs w:val="14"/>
        </w:rPr>
        <w:t>К заявлению должны быть приложены следующие документы:</w:t>
      </w:r>
    </w:p>
    <w:p w:rsidR="00385E52" w:rsidRPr="00B42E4C" w:rsidRDefault="00385E52" w:rsidP="00385E52">
      <w:pPr>
        <w:widowControl w:val="0"/>
        <w:autoSpaceDE w:val="0"/>
        <w:autoSpaceDN w:val="0"/>
        <w:adjustRightInd w:val="0"/>
        <w:spacing w:line="192" w:lineRule="auto"/>
        <w:jc w:val="both"/>
        <w:rPr>
          <w:rFonts w:ascii="Arial" w:hAnsi="Arial" w:cs="Arial"/>
          <w:sz w:val="10"/>
          <w:szCs w:val="14"/>
        </w:rPr>
      </w:pPr>
      <w:r w:rsidRPr="00B42E4C">
        <w:rPr>
          <w:rFonts w:ascii="Arial" w:hAnsi="Arial" w:cs="Arial"/>
          <w:sz w:val="10"/>
          <w:szCs w:val="14"/>
        </w:rPr>
        <w:t>документ, удостоверяющий личность, возраст, место жительства, принадлежность к гражданству гражданина;</w:t>
      </w:r>
    </w:p>
    <w:p w:rsidR="00385E52" w:rsidRPr="00B42E4C" w:rsidRDefault="00385E52" w:rsidP="00385E52">
      <w:pPr>
        <w:widowControl w:val="0"/>
        <w:autoSpaceDE w:val="0"/>
        <w:autoSpaceDN w:val="0"/>
        <w:adjustRightInd w:val="0"/>
        <w:spacing w:line="192" w:lineRule="auto"/>
        <w:jc w:val="both"/>
        <w:rPr>
          <w:rFonts w:ascii="Arial" w:hAnsi="Arial" w:cs="Arial"/>
          <w:sz w:val="10"/>
          <w:szCs w:val="14"/>
        </w:rPr>
      </w:pPr>
      <w:r w:rsidRPr="00B42E4C">
        <w:rPr>
          <w:rFonts w:ascii="Arial" w:hAnsi="Arial" w:cs="Arial"/>
          <w:sz w:val="10"/>
          <w:szCs w:val="14"/>
        </w:rPr>
        <w:t>документ, подтверждающий наличие необходимого страхового стажа.</w:t>
      </w:r>
    </w:p>
    <w:p w:rsidR="00385E52" w:rsidRPr="00B42E4C" w:rsidRDefault="00385E52" w:rsidP="00385E52">
      <w:pPr>
        <w:widowControl w:val="0"/>
        <w:autoSpaceDE w:val="0"/>
        <w:autoSpaceDN w:val="0"/>
        <w:adjustRightInd w:val="0"/>
        <w:spacing w:line="192" w:lineRule="auto"/>
        <w:jc w:val="both"/>
        <w:rPr>
          <w:rFonts w:ascii="Arial" w:hAnsi="Arial" w:cs="Arial"/>
          <w:sz w:val="10"/>
          <w:szCs w:val="14"/>
        </w:rPr>
      </w:pPr>
      <w:r w:rsidRPr="00B42E4C">
        <w:rPr>
          <w:rFonts w:ascii="Arial" w:hAnsi="Arial" w:cs="Arial"/>
          <w:sz w:val="10"/>
          <w:szCs w:val="14"/>
        </w:rPr>
        <w:t>Кроме того, для подтверждения дополнительных обстоятельств, предусмотренных Федеральным законом "О трудовых пенсиях в Российской Федерации", прилагаются документы:</w:t>
      </w:r>
    </w:p>
    <w:p w:rsidR="00385E52" w:rsidRPr="00B42E4C" w:rsidRDefault="00385E52" w:rsidP="00385E52">
      <w:pPr>
        <w:widowControl w:val="0"/>
        <w:autoSpaceDE w:val="0"/>
        <w:autoSpaceDN w:val="0"/>
        <w:adjustRightInd w:val="0"/>
        <w:spacing w:line="192" w:lineRule="auto"/>
        <w:jc w:val="both"/>
        <w:rPr>
          <w:rFonts w:ascii="Arial" w:hAnsi="Arial" w:cs="Arial"/>
          <w:sz w:val="10"/>
          <w:szCs w:val="14"/>
        </w:rPr>
      </w:pPr>
      <w:r w:rsidRPr="00B42E4C">
        <w:rPr>
          <w:rFonts w:ascii="Arial" w:hAnsi="Arial" w:cs="Arial"/>
          <w:sz w:val="10"/>
          <w:szCs w:val="14"/>
        </w:rPr>
        <w:t>об изменении фамилии, имени, отчества (при наличии);</w:t>
      </w:r>
    </w:p>
    <w:p w:rsidR="00385E52" w:rsidRPr="00B42E4C" w:rsidRDefault="00385E52" w:rsidP="00385E52">
      <w:pPr>
        <w:widowControl w:val="0"/>
        <w:autoSpaceDE w:val="0"/>
        <w:autoSpaceDN w:val="0"/>
        <w:adjustRightInd w:val="0"/>
        <w:spacing w:line="192" w:lineRule="auto"/>
        <w:jc w:val="both"/>
        <w:rPr>
          <w:rFonts w:ascii="Arial" w:hAnsi="Arial" w:cs="Arial"/>
          <w:sz w:val="10"/>
          <w:szCs w:val="14"/>
        </w:rPr>
      </w:pPr>
      <w:r w:rsidRPr="00B42E4C">
        <w:rPr>
          <w:rFonts w:ascii="Arial" w:hAnsi="Arial" w:cs="Arial"/>
          <w:sz w:val="10"/>
          <w:szCs w:val="14"/>
        </w:rPr>
        <w:t>подтверждающие место пребывания или фактического проживания на территории Российской Федерации;</w:t>
      </w:r>
    </w:p>
    <w:p w:rsidR="00385E52" w:rsidRPr="00B42E4C" w:rsidRDefault="00385E52" w:rsidP="00385E52">
      <w:pPr>
        <w:widowControl w:val="0"/>
        <w:autoSpaceDE w:val="0"/>
        <w:autoSpaceDN w:val="0"/>
        <w:adjustRightInd w:val="0"/>
        <w:spacing w:line="192" w:lineRule="auto"/>
        <w:jc w:val="both"/>
        <w:rPr>
          <w:rFonts w:ascii="Arial" w:hAnsi="Arial" w:cs="Arial"/>
          <w:sz w:val="10"/>
          <w:szCs w:val="14"/>
        </w:rPr>
      </w:pPr>
      <w:r w:rsidRPr="00B42E4C">
        <w:rPr>
          <w:rFonts w:ascii="Arial" w:hAnsi="Arial" w:cs="Arial"/>
          <w:sz w:val="10"/>
          <w:szCs w:val="14"/>
        </w:rPr>
        <w:t>подтверждающие постоянное место жительства гражданина Российской Федерации за пределами территории Российской Федерации.</w:t>
      </w:r>
    </w:p>
    <w:p w:rsidR="00385E52" w:rsidRPr="00B42E4C" w:rsidRDefault="00385E52" w:rsidP="00385E52">
      <w:pPr>
        <w:widowControl w:val="0"/>
        <w:autoSpaceDE w:val="0"/>
        <w:autoSpaceDN w:val="0"/>
        <w:adjustRightInd w:val="0"/>
        <w:spacing w:line="192" w:lineRule="auto"/>
        <w:jc w:val="both"/>
        <w:rPr>
          <w:rFonts w:ascii="Arial" w:hAnsi="Arial" w:cs="Arial"/>
          <w:sz w:val="10"/>
          <w:szCs w:val="14"/>
        </w:rPr>
      </w:pPr>
      <w:r w:rsidRPr="00B42E4C">
        <w:rPr>
          <w:rFonts w:ascii="Arial" w:hAnsi="Arial" w:cs="Arial"/>
          <w:sz w:val="10"/>
          <w:szCs w:val="14"/>
        </w:rPr>
        <w:t>17. Днем обращения за назначением накопительной части трудовой пенсии и (или) срочной пенсионной выплаты считается дата приема фондом заявления и документов, предусмотренных пунктом 16 настоящего договора, а при их направлении по почте - дата, указанная на почтовом штемпеле организации федеральной почтовой связи по месту отправления.</w:t>
      </w:r>
    </w:p>
    <w:p w:rsidR="00385E52" w:rsidRPr="00B42E4C" w:rsidRDefault="00385E52" w:rsidP="00385E52">
      <w:pPr>
        <w:widowControl w:val="0"/>
        <w:autoSpaceDE w:val="0"/>
        <w:autoSpaceDN w:val="0"/>
        <w:adjustRightInd w:val="0"/>
        <w:spacing w:line="192" w:lineRule="auto"/>
        <w:jc w:val="both"/>
        <w:rPr>
          <w:rFonts w:ascii="Arial" w:hAnsi="Arial" w:cs="Arial"/>
          <w:sz w:val="10"/>
          <w:szCs w:val="14"/>
        </w:rPr>
      </w:pPr>
      <w:r w:rsidRPr="00B42E4C">
        <w:rPr>
          <w:rFonts w:ascii="Arial" w:hAnsi="Arial" w:cs="Arial"/>
          <w:sz w:val="10"/>
          <w:szCs w:val="14"/>
        </w:rPr>
        <w:t>В случае, если к заявлению приложены не все необходимые документы, фонд дает застрахованному лицу, обратившемуся за трудовой пенсией, разъяснение, какие документы он должен представить дополнительно.</w:t>
      </w:r>
    </w:p>
    <w:p w:rsidR="00385E52" w:rsidRPr="00B42E4C" w:rsidRDefault="00385E52" w:rsidP="00385E52">
      <w:pPr>
        <w:widowControl w:val="0"/>
        <w:autoSpaceDE w:val="0"/>
        <w:autoSpaceDN w:val="0"/>
        <w:adjustRightInd w:val="0"/>
        <w:spacing w:line="192" w:lineRule="auto"/>
        <w:jc w:val="both"/>
        <w:rPr>
          <w:rFonts w:ascii="Arial" w:hAnsi="Arial" w:cs="Arial"/>
          <w:sz w:val="10"/>
          <w:szCs w:val="14"/>
        </w:rPr>
      </w:pPr>
      <w:r w:rsidRPr="00B42E4C">
        <w:rPr>
          <w:rFonts w:ascii="Arial" w:hAnsi="Arial" w:cs="Arial"/>
          <w:sz w:val="10"/>
          <w:szCs w:val="14"/>
        </w:rPr>
        <w:lastRenderedPageBreak/>
        <w:t>Если такие документы будут представлены не позднее чем через три месяца со дня получения соответствующего разъяснения фонда, днем обращения считается день приема заявления или дата, указанная на почтовом штемпеле организации федеральной почтовой связи по месту отправления заявления.</w:t>
      </w:r>
    </w:p>
    <w:p w:rsidR="00385E52" w:rsidRPr="00B42E4C" w:rsidRDefault="00385E52" w:rsidP="00385E52">
      <w:pPr>
        <w:widowControl w:val="0"/>
        <w:autoSpaceDE w:val="0"/>
        <w:autoSpaceDN w:val="0"/>
        <w:adjustRightInd w:val="0"/>
        <w:spacing w:line="192" w:lineRule="auto"/>
        <w:jc w:val="both"/>
        <w:rPr>
          <w:rFonts w:ascii="Arial" w:hAnsi="Arial" w:cs="Arial"/>
          <w:sz w:val="10"/>
          <w:szCs w:val="14"/>
        </w:rPr>
      </w:pPr>
      <w:r w:rsidRPr="00B42E4C">
        <w:rPr>
          <w:rFonts w:ascii="Arial" w:hAnsi="Arial" w:cs="Arial"/>
          <w:sz w:val="10"/>
          <w:szCs w:val="14"/>
        </w:rPr>
        <w:t>18. Заявление рассматривается фондом в течение 10 дней с даты его приема со всеми необходимыми документами.</w:t>
      </w:r>
    </w:p>
    <w:p w:rsidR="00385E52" w:rsidRPr="00B42E4C" w:rsidRDefault="00385E52" w:rsidP="00385E52">
      <w:pPr>
        <w:widowControl w:val="0"/>
        <w:autoSpaceDE w:val="0"/>
        <w:autoSpaceDN w:val="0"/>
        <w:adjustRightInd w:val="0"/>
        <w:spacing w:line="192" w:lineRule="auto"/>
        <w:jc w:val="both"/>
        <w:rPr>
          <w:rFonts w:ascii="Arial" w:hAnsi="Arial" w:cs="Arial"/>
          <w:sz w:val="10"/>
          <w:szCs w:val="14"/>
        </w:rPr>
      </w:pPr>
      <w:r w:rsidRPr="00B42E4C">
        <w:rPr>
          <w:rFonts w:ascii="Arial" w:hAnsi="Arial" w:cs="Arial"/>
          <w:sz w:val="10"/>
          <w:szCs w:val="14"/>
        </w:rPr>
        <w:t>19. Накопительная часть трудовой пенсии назначается со дня обращения за ней, но не ранее чем со дня возникновения права на трудовую пенсию по старости (включая досрочную).</w:t>
      </w:r>
    </w:p>
    <w:p w:rsidR="00385E52" w:rsidRPr="00B42E4C" w:rsidRDefault="00385E52" w:rsidP="00385E52">
      <w:pPr>
        <w:widowControl w:val="0"/>
        <w:autoSpaceDE w:val="0"/>
        <w:autoSpaceDN w:val="0"/>
        <w:adjustRightInd w:val="0"/>
        <w:spacing w:line="192" w:lineRule="auto"/>
        <w:jc w:val="both"/>
        <w:rPr>
          <w:rFonts w:ascii="Arial" w:hAnsi="Arial" w:cs="Arial"/>
          <w:sz w:val="10"/>
          <w:szCs w:val="14"/>
        </w:rPr>
      </w:pPr>
      <w:r w:rsidRPr="00B42E4C">
        <w:rPr>
          <w:rFonts w:ascii="Arial" w:hAnsi="Arial" w:cs="Arial"/>
          <w:sz w:val="10"/>
          <w:szCs w:val="14"/>
        </w:rPr>
        <w:t>Накопительная часть трудовой пенсии застрахованным лицам, получающим пенсию за выслугу лет или пенсию по инвалидности, предусмотренные Законом Российской Федерации от 12 февраля 1993 г. N 4468-1, или пенсию, предусмотренную Федеральным законом от 15 декабря 2001 г. N 166-ФЗ, назначается со дня обращения за ней, но не ранее чем со дня достижения возраста, указанного в пункте 1 статьи 7 Федерального закона "О трудовых пенсиях в Российской Федерации".</w:t>
      </w:r>
    </w:p>
    <w:p w:rsidR="00385E52" w:rsidRPr="00B42E4C" w:rsidRDefault="00385E52" w:rsidP="00385E52">
      <w:pPr>
        <w:widowControl w:val="0"/>
        <w:autoSpaceDE w:val="0"/>
        <w:autoSpaceDN w:val="0"/>
        <w:adjustRightInd w:val="0"/>
        <w:spacing w:line="192" w:lineRule="auto"/>
        <w:jc w:val="both"/>
        <w:rPr>
          <w:rFonts w:ascii="Arial" w:hAnsi="Arial" w:cs="Arial"/>
          <w:sz w:val="10"/>
          <w:szCs w:val="14"/>
        </w:rPr>
      </w:pPr>
      <w:r w:rsidRPr="00B42E4C">
        <w:rPr>
          <w:rFonts w:ascii="Arial" w:hAnsi="Arial" w:cs="Arial"/>
          <w:sz w:val="10"/>
          <w:szCs w:val="14"/>
        </w:rPr>
        <w:t>Срочная пенсионная выплата назначается со дня обращения за ней, но не ранее чем со дня возникновения права на трудовую пенсию по старости (включая досрочную).</w:t>
      </w:r>
    </w:p>
    <w:p w:rsidR="00385E52" w:rsidRPr="00B42E4C" w:rsidRDefault="00385E52" w:rsidP="00385E52">
      <w:pPr>
        <w:widowControl w:val="0"/>
        <w:autoSpaceDE w:val="0"/>
        <w:autoSpaceDN w:val="0"/>
        <w:adjustRightInd w:val="0"/>
        <w:spacing w:line="192" w:lineRule="auto"/>
        <w:jc w:val="both"/>
        <w:rPr>
          <w:rFonts w:ascii="Arial" w:hAnsi="Arial" w:cs="Arial"/>
          <w:sz w:val="10"/>
          <w:szCs w:val="14"/>
        </w:rPr>
      </w:pPr>
      <w:r w:rsidRPr="00B42E4C">
        <w:rPr>
          <w:rFonts w:ascii="Arial" w:hAnsi="Arial" w:cs="Arial"/>
          <w:sz w:val="10"/>
          <w:szCs w:val="14"/>
        </w:rPr>
        <w:t>20. В случае принятия решения об отказе в назначении накопительной части трудовой пенсии и (или) срочной пенсионной выплаты фонд в срок, не превышающий 5 дней после вынесения решения, сообщает об этом в письменной форме застрахованному лицу с указанием причин отказа и одновременно возвращает полученные от него подлинники документов.</w:t>
      </w:r>
    </w:p>
    <w:p w:rsidR="0026135F" w:rsidRPr="00B42E4C" w:rsidRDefault="0026135F" w:rsidP="00385E52">
      <w:pPr>
        <w:widowControl w:val="0"/>
        <w:autoSpaceDE w:val="0"/>
        <w:autoSpaceDN w:val="0"/>
        <w:adjustRightInd w:val="0"/>
        <w:spacing w:line="192" w:lineRule="auto"/>
        <w:jc w:val="both"/>
        <w:rPr>
          <w:rFonts w:ascii="Arial" w:hAnsi="Arial" w:cs="Arial"/>
          <w:sz w:val="10"/>
          <w:szCs w:val="14"/>
        </w:rPr>
      </w:pPr>
    </w:p>
    <w:p w:rsidR="00385E52" w:rsidRPr="00B42E4C" w:rsidRDefault="00385E52" w:rsidP="00385E52">
      <w:pPr>
        <w:widowControl w:val="0"/>
        <w:autoSpaceDE w:val="0"/>
        <w:autoSpaceDN w:val="0"/>
        <w:adjustRightInd w:val="0"/>
        <w:spacing w:line="192" w:lineRule="auto"/>
        <w:jc w:val="both"/>
        <w:rPr>
          <w:rFonts w:ascii="Arial" w:hAnsi="Arial" w:cs="Arial"/>
          <w:sz w:val="10"/>
          <w:szCs w:val="14"/>
        </w:rPr>
      </w:pPr>
      <w:r w:rsidRPr="00B42E4C">
        <w:rPr>
          <w:rFonts w:ascii="Arial" w:hAnsi="Arial" w:cs="Arial"/>
          <w:sz w:val="10"/>
          <w:szCs w:val="14"/>
        </w:rPr>
        <w:t>21. Размер накопительной части трудовой пенсии рассчитывается по формуле:</w:t>
      </w:r>
    </w:p>
    <w:p w:rsidR="00385E52" w:rsidRPr="00B42E4C" w:rsidRDefault="006E2793" w:rsidP="00385E52">
      <w:pPr>
        <w:widowControl w:val="0"/>
        <w:autoSpaceDE w:val="0"/>
        <w:autoSpaceDN w:val="0"/>
        <w:adjustRightInd w:val="0"/>
        <w:spacing w:line="192" w:lineRule="auto"/>
        <w:ind w:firstLine="708"/>
        <w:jc w:val="center"/>
        <w:rPr>
          <w:rFonts w:ascii="Arial" w:hAnsi="Arial" w:cs="Arial"/>
          <w:sz w:val="10"/>
          <w:szCs w:val="14"/>
        </w:rPr>
      </w:pPr>
      <w:r w:rsidRPr="00B42E4C">
        <w:rPr>
          <w:rFonts w:ascii="Arial" w:hAnsi="Arial" w:cs="Arial"/>
          <w:sz w:val="10"/>
          <w:szCs w:val="14"/>
        </w:rPr>
        <w:t>НЧ = ПН/</w:t>
      </w:r>
      <w:r w:rsidR="00385E52" w:rsidRPr="00B42E4C">
        <w:rPr>
          <w:rFonts w:ascii="Arial" w:hAnsi="Arial" w:cs="Arial"/>
          <w:sz w:val="10"/>
          <w:szCs w:val="14"/>
        </w:rPr>
        <w:t xml:space="preserve">Т, </w:t>
      </w:r>
    </w:p>
    <w:p w:rsidR="00385E52" w:rsidRPr="00B42E4C" w:rsidRDefault="00385E52" w:rsidP="00385E52">
      <w:pPr>
        <w:widowControl w:val="0"/>
        <w:autoSpaceDE w:val="0"/>
        <w:autoSpaceDN w:val="0"/>
        <w:adjustRightInd w:val="0"/>
        <w:spacing w:line="192" w:lineRule="auto"/>
        <w:rPr>
          <w:rFonts w:ascii="Arial" w:hAnsi="Arial" w:cs="Arial"/>
          <w:sz w:val="10"/>
          <w:szCs w:val="14"/>
        </w:rPr>
      </w:pPr>
      <w:r w:rsidRPr="00B42E4C">
        <w:rPr>
          <w:rFonts w:ascii="Arial" w:hAnsi="Arial" w:cs="Arial"/>
          <w:sz w:val="10"/>
          <w:szCs w:val="14"/>
        </w:rPr>
        <w:t>где: НЧ - размер накопительной части трудовой пенсии по старости;</w:t>
      </w:r>
    </w:p>
    <w:p w:rsidR="00385E52" w:rsidRPr="00B42E4C" w:rsidRDefault="00385E52" w:rsidP="00385E52">
      <w:pPr>
        <w:widowControl w:val="0"/>
        <w:autoSpaceDE w:val="0"/>
        <w:autoSpaceDN w:val="0"/>
        <w:adjustRightInd w:val="0"/>
        <w:spacing w:line="192" w:lineRule="auto"/>
        <w:jc w:val="both"/>
        <w:rPr>
          <w:rFonts w:ascii="Arial" w:hAnsi="Arial" w:cs="Arial"/>
          <w:sz w:val="10"/>
          <w:szCs w:val="14"/>
        </w:rPr>
      </w:pPr>
      <w:r w:rsidRPr="00B42E4C">
        <w:rPr>
          <w:rFonts w:ascii="Arial" w:hAnsi="Arial" w:cs="Arial"/>
          <w:sz w:val="10"/>
          <w:szCs w:val="14"/>
        </w:rPr>
        <w:t xml:space="preserve">       ПН - сумма пенсионных накоплений застрахованного лица, учтенных на пенсионном счете накопительной части трудовой пенсии, по состоянию на день, с которого ему назначается накопительная часть трудовой пенсии. В случае установления застрахованному лицу срочной пенсионной выплаты, предусмотренной Федеральным законом "О порядке финансирования выплат за счет средств пенсионных накоплений", средства пенсионных накоплений, исходя из которых рассчитан размер этой выплаты, не учитываются в составе пенсионных накоплений, исходя из которых определяется размер накопительной части трудовой пенсии по старости застрахованному лицу;</w:t>
      </w:r>
    </w:p>
    <w:p w:rsidR="00385E52" w:rsidRPr="00B42E4C" w:rsidRDefault="00385E52" w:rsidP="00385E52">
      <w:pPr>
        <w:widowControl w:val="0"/>
        <w:autoSpaceDE w:val="0"/>
        <w:autoSpaceDN w:val="0"/>
        <w:adjustRightInd w:val="0"/>
        <w:spacing w:line="192" w:lineRule="auto"/>
        <w:jc w:val="both"/>
        <w:rPr>
          <w:rFonts w:ascii="Arial" w:hAnsi="Arial" w:cs="Arial"/>
          <w:sz w:val="10"/>
          <w:szCs w:val="14"/>
        </w:rPr>
      </w:pPr>
      <w:r w:rsidRPr="00B42E4C">
        <w:rPr>
          <w:rFonts w:ascii="Arial" w:hAnsi="Arial" w:cs="Arial"/>
          <w:sz w:val="10"/>
          <w:szCs w:val="14"/>
        </w:rPr>
        <w:t xml:space="preserve">        Т - количество месяцев ожидаемого периода выплаты накопительной части трудовой пенсии по старости, применяемого для расчета размера накопительной части указанной пенсии, определяемого Федеральным законом "О трудовых пенсиях в Российской Федерации" (пункт 4 статьи 32).</w:t>
      </w:r>
    </w:p>
    <w:p w:rsidR="00385E52" w:rsidRPr="00B42E4C" w:rsidRDefault="00385E52" w:rsidP="00385E52">
      <w:pPr>
        <w:widowControl w:val="0"/>
        <w:autoSpaceDE w:val="0"/>
        <w:autoSpaceDN w:val="0"/>
        <w:adjustRightInd w:val="0"/>
        <w:spacing w:line="192" w:lineRule="auto"/>
        <w:jc w:val="both"/>
        <w:rPr>
          <w:rFonts w:ascii="Arial" w:hAnsi="Arial" w:cs="Arial"/>
          <w:sz w:val="10"/>
          <w:szCs w:val="14"/>
        </w:rPr>
      </w:pPr>
      <w:r w:rsidRPr="00B42E4C">
        <w:rPr>
          <w:rFonts w:ascii="Arial" w:hAnsi="Arial" w:cs="Arial"/>
          <w:sz w:val="10"/>
          <w:szCs w:val="14"/>
        </w:rPr>
        <w:t>С 1 января 2016 года продолжительность ожидаемого периода выплаты накопительной части трудовой пенсии по старости ежегодно определяется федеральным законом на основании официальных статистических данных о продолжительности жизни получателя этой части трудовой пенсии.</w:t>
      </w:r>
    </w:p>
    <w:p w:rsidR="00385E52" w:rsidRPr="00B42E4C" w:rsidRDefault="00385E52" w:rsidP="00385E52">
      <w:pPr>
        <w:widowControl w:val="0"/>
        <w:autoSpaceDE w:val="0"/>
        <w:autoSpaceDN w:val="0"/>
        <w:adjustRightInd w:val="0"/>
        <w:spacing w:line="192" w:lineRule="auto"/>
        <w:jc w:val="both"/>
        <w:rPr>
          <w:rFonts w:ascii="Arial" w:hAnsi="Arial" w:cs="Arial"/>
          <w:sz w:val="10"/>
          <w:szCs w:val="14"/>
        </w:rPr>
      </w:pPr>
      <w:r w:rsidRPr="00B42E4C">
        <w:rPr>
          <w:rFonts w:ascii="Arial" w:hAnsi="Arial" w:cs="Arial"/>
          <w:sz w:val="10"/>
          <w:szCs w:val="14"/>
        </w:rPr>
        <w:t>До 1 января 2016 года ожидаемый период выплаты накопительной части трудовой пенсии по старости, применяемый для расчета размера накопительной части трудовой пенсии по старости (пункты 23 - 23.2 статьи 14 Федерального закона "О трудовых пенсиях в Российской Федерации"), определяется в соответствии с пунктами 1 - 3 статьи 32 Федерального закона "О трудовых пенсиях в Российской Федерации".</w:t>
      </w:r>
    </w:p>
    <w:p w:rsidR="00385E52" w:rsidRPr="00B42E4C" w:rsidRDefault="00385E52" w:rsidP="00385E52">
      <w:pPr>
        <w:widowControl w:val="0"/>
        <w:autoSpaceDE w:val="0"/>
        <w:autoSpaceDN w:val="0"/>
        <w:adjustRightInd w:val="0"/>
        <w:spacing w:line="192" w:lineRule="auto"/>
        <w:jc w:val="both"/>
        <w:rPr>
          <w:rFonts w:ascii="Arial" w:hAnsi="Arial" w:cs="Arial"/>
          <w:sz w:val="10"/>
          <w:szCs w:val="14"/>
        </w:rPr>
      </w:pPr>
      <w:r w:rsidRPr="00B42E4C">
        <w:rPr>
          <w:rFonts w:ascii="Arial" w:hAnsi="Arial" w:cs="Arial"/>
          <w:sz w:val="10"/>
          <w:szCs w:val="14"/>
        </w:rPr>
        <w:t>22. Размер срочной пенсионной выплаты рассчитывается по формуле:</w:t>
      </w:r>
    </w:p>
    <w:p w:rsidR="00385E52" w:rsidRPr="00B42E4C" w:rsidRDefault="006E2793" w:rsidP="00385E52">
      <w:pPr>
        <w:widowControl w:val="0"/>
        <w:autoSpaceDE w:val="0"/>
        <w:autoSpaceDN w:val="0"/>
        <w:adjustRightInd w:val="0"/>
        <w:spacing w:line="192" w:lineRule="auto"/>
        <w:jc w:val="center"/>
        <w:rPr>
          <w:rFonts w:ascii="Arial" w:hAnsi="Arial" w:cs="Arial"/>
          <w:sz w:val="10"/>
          <w:szCs w:val="14"/>
        </w:rPr>
      </w:pPr>
      <w:r w:rsidRPr="00B42E4C">
        <w:rPr>
          <w:rFonts w:ascii="Arial" w:hAnsi="Arial" w:cs="Arial"/>
          <w:sz w:val="10"/>
          <w:szCs w:val="14"/>
        </w:rPr>
        <w:t>СП = ПН/</w:t>
      </w:r>
      <w:r w:rsidR="00385E52" w:rsidRPr="00B42E4C">
        <w:rPr>
          <w:rFonts w:ascii="Arial" w:hAnsi="Arial" w:cs="Arial"/>
          <w:sz w:val="10"/>
          <w:szCs w:val="14"/>
        </w:rPr>
        <w:t xml:space="preserve">Т, </w:t>
      </w:r>
    </w:p>
    <w:p w:rsidR="00385E52" w:rsidRPr="00B42E4C" w:rsidRDefault="00385E52" w:rsidP="00385E52">
      <w:pPr>
        <w:widowControl w:val="0"/>
        <w:autoSpaceDE w:val="0"/>
        <w:autoSpaceDN w:val="0"/>
        <w:adjustRightInd w:val="0"/>
        <w:spacing w:line="192" w:lineRule="auto"/>
        <w:rPr>
          <w:rFonts w:ascii="Arial" w:hAnsi="Arial" w:cs="Arial"/>
          <w:sz w:val="10"/>
          <w:szCs w:val="14"/>
        </w:rPr>
      </w:pPr>
      <w:r w:rsidRPr="00B42E4C">
        <w:rPr>
          <w:rFonts w:ascii="Arial" w:hAnsi="Arial" w:cs="Arial"/>
          <w:sz w:val="10"/>
          <w:szCs w:val="14"/>
        </w:rPr>
        <w:t>где: СП - размер срочной пенсионной выплаты;</w:t>
      </w:r>
    </w:p>
    <w:p w:rsidR="00385E52" w:rsidRPr="00B42E4C" w:rsidRDefault="00385E52" w:rsidP="00385E52">
      <w:pPr>
        <w:widowControl w:val="0"/>
        <w:autoSpaceDE w:val="0"/>
        <w:autoSpaceDN w:val="0"/>
        <w:adjustRightInd w:val="0"/>
        <w:spacing w:line="192" w:lineRule="auto"/>
        <w:jc w:val="both"/>
        <w:rPr>
          <w:rFonts w:ascii="Arial" w:hAnsi="Arial" w:cs="Arial"/>
          <w:sz w:val="10"/>
          <w:szCs w:val="14"/>
        </w:rPr>
      </w:pPr>
      <w:r w:rsidRPr="00B42E4C">
        <w:rPr>
          <w:rFonts w:ascii="Arial" w:hAnsi="Arial" w:cs="Arial"/>
          <w:sz w:val="10"/>
          <w:szCs w:val="14"/>
        </w:rPr>
        <w:t xml:space="preserve">        ПН - сумма средств пенсионных накоплений, сформированных за счет дополнительных страховых взносов на накопительную часть трудовой пенсии, взносов работодателя, взносов на </w:t>
      </w:r>
      <w:proofErr w:type="spellStart"/>
      <w:r w:rsidRPr="00B42E4C">
        <w:rPr>
          <w:rFonts w:ascii="Arial" w:hAnsi="Arial" w:cs="Arial"/>
          <w:sz w:val="10"/>
          <w:szCs w:val="14"/>
        </w:rPr>
        <w:t>софинансирование</w:t>
      </w:r>
      <w:proofErr w:type="spellEnd"/>
      <w:r w:rsidRPr="00B42E4C">
        <w:rPr>
          <w:rFonts w:ascii="Arial" w:hAnsi="Arial" w:cs="Arial"/>
          <w:sz w:val="10"/>
          <w:szCs w:val="14"/>
        </w:rPr>
        <w:t xml:space="preserve">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части трудовой пенсии, дохода от их инвестирования, учтенных на пенсионном счете накопительной части трудовой пенсии застрахованного лица по состоянию на день, с которого ему назначается срочная пенсионная выплата;</w:t>
      </w:r>
    </w:p>
    <w:p w:rsidR="00385E52" w:rsidRPr="00B42E4C" w:rsidRDefault="00385E52" w:rsidP="00385E52">
      <w:pPr>
        <w:widowControl w:val="0"/>
        <w:autoSpaceDE w:val="0"/>
        <w:autoSpaceDN w:val="0"/>
        <w:adjustRightInd w:val="0"/>
        <w:spacing w:line="192" w:lineRule="auto"/>
        <w:jc w:val="both"/>
        <w:rPr>
          <w:rFonts w:ascii="Arial" w:hAnsi="Arial" w:cs="Arial"/>
          <w:sz w:val="10"/>
          <w:szCs w:val="14"/>
        </w:rPr>
      </w:pPr>
      <w:r w:rsidRPr="00B42E4C">
        <w:rPr>
          <w:rFonts w:ascii="Arial" w:hAnsi="Arial" w:cs="Arial"/>
          <w:sz w:val="10"/>
          <w:szCs w:val="14"/>
        </w:rPr>
        <w:t xml:space="preserve">        Т - количество месяцев периода выплаты срочной пенсионной выплаты, указанное в заявлении застрахованного лица о назначении срочной пенсионной выплаты, которое не может быть менее 120 месяцев (10 лет).</w:t>
      </w:r>
    </w:p>
    <w:p w:rsidR="00385E52" w:rsidRPr="00B42E4C" w:rsidRDefault="00385E52" w:rsidP="00385E52">
      <w:pPr>
        <w:widowControl w:val="0"/>
        <w:autoSpaceDE w:val="0"/>
        <w:autoSpaceDN w:val="0"/>
        <w:adjustRightInd w:val="0"/>
        <w:spacing w:line="192" w:lineRule="auto"/>
        <w:jc w:val="both"/>
        <w:rPr>
          <w:rFonts w:ascii="Arial" w:hAnsi="Arial" w:cs="Arial"/>
          <w:sz w:val="10"/>
          <w:szCs w:val="14"/>
        </w:rPr>
      </w:pPr>
      <w:r w:rsidRPr="00B42E4C">
        <w:rPr>
          <w:rFonts w:ascii="Arial" w:hAnsi="Arial" w:cs="Arial"/>
          <w:sz w:val="10"/>
          <w:szCs w:val="14"/>
        </w:rPr>
        <w:t>23. Размер накопительной части трудовой пенсии и (или) срочной пенсионной выплаты подлежит ежегодной корректировке (без истребования заявления застрахованного лица) с 1 августа каждого года исходя:</w:t>
      </w:r>
    </w:p>
    <w:p w:rsidR="00385E52" w:rsidRPr="00B42E4C" w:rsidRDefault="00385E52" w:rsidP="00385E52">
      <w:pPr>
        <w:widowControl w:val="0"/>
        <w:autoSpaceDE w:val="0"/>
        <w:autoSpaceDN w:val="0"/>
        <w:adjustRightInd w:val="0"/>
        <w:spacing w:line="192" w:lineRule="auto"/>
        <w:jc w:val="both"/>
        <w:rPr>
          <w:rFonts w:ascii="Arial" w:hAnsi="Arial" w:cs="Arial"/>
          <w:sz w:val="10"/>
          <w:szCs w:val="14"/>
        </w:rPr>
      </w:pPr>
      <w:r w:rsidRPr="00B42E4C">
        <w:rPr>
          <w:rFonts w:ascii="Arial" w:hAnsi="Arial" w:cs="Arial"/>
          <w:sz w:val="10"/>
          <w:szCs w:val="14"/>
        </w:rPr>
        <w:t>1) из суммы страховых взносов, учтенных за период, прошедший с даты назначения накопительной части трудовой пенсии и (или) срочной пенсионной выплаты;</w:t>
      </w:r>
    </w:p>
    <w:p w:rsidR="00385E52" w:rsidRPr="00B42E4C" w:rsidRDefault="00385E52" w:rsidP="00385E52">
      <w:pPr>
        <w:widowControl w:val="0"/>
        <w:autoSpaceDE w:val="0"/>
        <w:autoSpaceDN w:val="0"/>
        <w:adjustRightInd w:val="0"/>
        <w:spacing w:line="192" w:lineRule="auto"/>
        <w:jc w:val="both"/>
        <w:rPr>
          <w:rFonts w:ascii="Arial" w:hAnsi="Arial" w:cs="Arial"/>
          <w:sz w:val="10"/>
          <w:szCs w:val="14"/>
        </w:rPr>
      </w:pPr>
      <w:r w:rsidRPr="00B42E4C">
        <w:rPr>
          <w:rFonts w:ascii="Arial" w:hAnsi="Arial" w:cs="Arial"/>
          <w:sz w:val="10"/>
          <w:szCs w:val="14"/>
        </w:rPr>
        <w:t>2) результата инвестирования средств выплатного резерва и (или) пенсионных накоплений застрахованных лиц, которым установлена срочная пенсионная выплата.</w:t>
      </w:r>
    </w:p>
    <w:p w:rsidR="00385E52" w:rsidRPr="00B42E4C" w:rsidRDefault="00385E52" w:rsidP="00385E52">
      <w:pPr>
        <w:widowControl w:val="0"/>
        <w:autoSpaceDE w:val="0"/>
        <w:autoSpaceDN w:val="0"/>
        <w:adjustRightInd w:val="0"/>
        <w:spacing w:line="192" w:lineRule="auto"/>
        <w:jc w:val="both"/>
        <w:rPr>
          <w:rFonts w:ascii="Arial" w:hAnsi="Arial" w:cs="Arial"/>
          <w:sz w:val="10"/>
          <w:szCs w:val="14"/>
        </w:rPr>
      </w:pPr>
      <w:r w:rsidRPr="00B42E4C">
        <w:rPr>
          <w:rFonts w:ascii="Arial" w:hAnsi="Arial" w:cs="Arial"/>
          <w:sz w:val="10"/>
          <w:szCs w:val="14"/>
        </w:rPr>
        <w:t>24. Корректировка размера накопительной части трудовой пенсии исходя из суммы страховых взносов, учтенных за период, прошедший с даты назначения накопительной части трудовой пенсии, производится по формуле, предусмотренной Федеральным законом "О трудовых пенсиях в Российской Федерации".</w:t>
      </w:r>
    </w:p>
    <w:p w:rsidR="00385E52" w:rsidRPr="00B42E4C" w:rsidRDefault="00385E52" w:rsidP="00385E52">
      <w:pPr>
        <w:widowControl w:val="0"/>
        <w:autoSpaceDE w:val="0"/>
        <w:autoSpaceDN w:val="0"/>
        <w:adjustRightInd w:val="0"/>
        <w:spacing w:line="192" w:lineRule="auto"/>
        <w:jc w:val="both"/>
        <w:rPr>
          <w:rFonts w:ascii="Arial" w:hAnsi="Arial" w:cs="Arial"/>
          <w:sz w:val="10"/>
          <w:szCs w:val="14"/>
        </w:rPr>
      </w:pPr>
      <w:r w:rsidRPr="00B42E4C">
        <w:rPr>
          <w:rFonts w:ascii="Arial" w:hAnsi="Arial" w:cs="Arial"/>
          <w:sz w:val="10"/>
          <w:szCs w:val="14"/>
        </w:rPr>
        <w:t>25. Корректировка размера срочной пенсионной выплаты исходя из суммы страховых взносов, учтенных за период, прошедший с даты назначения срочной пенсионной выплаты, производится по формуле, предусмотренной Федеральным законом "О порядке финансирования выплат за счет средств пенсионных накоплений".</w:t>
      </w:r>
    </w:p>
    <w:p w:rsidR="00385E52" w:rsidRPr="00B42E4C" w:rsidRDefault="00385E52" w:rsidP="00385E52">
      <w:pPr>
        <w:widowControl w:val="0"/>
        <w:autoSpaceDE w:val="0"/>
        <w:autoSpaceDN w:val="0"/>
        <w:adjustRightInd w:val="0"/>
        <w:spacing w:line="192" w:lineRule="auto"/>
        <w:jc w:val="both"/>
        <w:rPr>
          <w:rFonts w:ascii="Arial" w:hAnsi="Arial" w:cs="Arial"/>
          <w:sz w:val="10"/>
          <w:szCs w:val="14"/>
        </w:rPr>
      </w:pPr>
      <w:r w:rsidRPr="00B42E4C">
        <w:rPr>
          <w:rFonts w:ascii="Arial" w:hAnsi="Arial" w:cs="Arial"/>
          <w:sz w:val="10"/>
          <w:szCs w:val="14"/>
        </w:rPr>
        <w:t>26. Корректировка по результатам инвестирования средств выплатного резерва и (или) пенсионных накоплений застрахованных лиц, которым установлена срочная пенсионная выплата, в случае отсутствия дохода (положительных результатов) либо получения убытка от инвестирования средств выплатного резерва и (или) пенсионных накоплений застрахованных лиц, которым установлена срочная пенсионная выплата, не осуществляется до 1 августа года, следующего за годом, в котором ежегодно осуществляемая денежная оценка средств выплатного резерва и (или) пенсионных накоплений застрахованных лиц, которым установлена срочная пенсионная выплата (стоимости чистых активов, приобретенных за счет соответствующих средств), по состоянию на 31 декабря соответствующего года не превысит денежную оценку принятых фондом обязательств в отношении застрахованных лиц (суммы средств, необходимых для финансирования выплаты установленных накопительных частей трудовых пенсий по старости либо срочных пенсионных выплат исходя из их размеров и продолжительности выплаты по состоянию на 31 декабря соответствующего года).</w:t>
      </w:r>
    </w:p>
    <w:p w:rsidR="00385E52" w:rsidRPr="00B42E4C" w:rsidRDefault="00385E52" w:rsidP="00385E52">
      <w:pPr>
        <w:widowControl w:val="0"/>
        <w:autoSpaceDE w:val="0"/>
        <w:autoSpaceDN w:val="0"/>
        <w:adjustRightInd w:val="0"/>
        <w:spacing w:line="192" w:lineRule="auto"/>
        <w:jc w:val="both"/>
        <w:rPr>
          <w:rFonts w:ascii="Arial" w:hAnsi="Arial" w:cs="Arial"/>
          <w:sz w:val="10"/>
          <w:szCs w:val="14"/>
        </w:rPr>
      </w:pPr>
      <w:r w:rsidRPr="00B42E4C">
        <w:rPr>
          <w:rFonts w:ascii="Arial" w:hAnsi="Arial" w:cs="Arial"/>
          <w:sz w:val="10"/>
          <w:szCs w:val="14"/>
        </w:rPr>
        <w:t>27. Накопительная часть трудовой пенсии и (или) срочная пенсионная выплата выплачиваются фондом за текущий месяц, способом, указанным в заявлении.</w:t>
      </w:r>
    </w:p>
    <w:p w:rsidR="00385E52" w:rsidRPr="00B42E4C" w:rsidRDefault="00385E52" w:rsidP="00385E52">
      <w:pPr>
        <w:widowControl w:val="0"/>
        <w:autoSpaceDE w:val="0"/>
        <w:autoSpaceDN w:val="0"/>
        <w:adjustRightInd w:val="0"/>
        <w:spacing w:line="192" w:lineRule="auto"/>
        <w:jc w:val="both"/>
        <w:rPr>
          <w:rFonts w:ascii="Arial" w:hAnsi="Arial" w:cs="Arial"/>
          <w:sz w:val="8"/>
          <w:szCs w:val="12"/>
        </w:rPr>
      </w:pPr>
      <w:r w:rsidRPr="00B42E4C">
        <w:rPr>
          <w:rFonts w:ascii="Arial" w:hAnsi="Arial" w:cs="Arial"/>
          <w:sz w:val="10"/>
          <w:szCs w:val="14"/>
        </w:rPr>
        <w:t>28. В случае если смерть застрахованного лица наступит до назначения ему накопительной части трудовой пенсии или до перерасчета размера накопительной части трудовой пенсии с учетом дополнительных пенсионных накоплений, средства, учтенные на его пенсионном счете накопительной части трудовой пенсии, выплачиваются его правопреемникам (заполняется по желанию застрахованного лица)</w:t>
      </w:r>
      <w:r w:rsidRPr="00B42E4C">
        <w:rPr>
          <w:rFonts w:ascii="Arial" w:hAnsi="Arial" w:cs="Arial"/>
          <w:sz w:val="10"/>
          <w:szCs w:val="14"/>
          <w:vertAlign w:val="superscript"/>
        </w:rPr>
        <w:t>1</w:t>
      </w:r>
      <w:r w:rsidRPr="00B42E4C">
        <w:rPr>
          <w:rFonts w:ascii="Arial" w:hAnsi="Arial" w:cs="Arial"/>
          <w:sz w:val="10"/>
          <w:szCs w:val="14"/>
        </w:rPr>
        <w:t>:</w:t>
      </w:r>
    </w:p>
    <w:p w:rsidR="00385E52" w:rsidRPr="00B42E4C" w:rsidRDefault="00385E52" w:rsidP="00385E52">
      <w:pPr>
        <w:widowControl w:val="0"/>
        <w:autoSpaceDE w:val="0"/>
        <w:autoSpaceDN w:val="0"/>
        <w:adjustRightInd w:val="0"/>
        <w:spacing w:line="192" w:lineRule="auto"/>
        <w:jc w:val="both"/>
        <w:rPr>
          <w:rFonts w:ascii="Arial" w:hAnsi="Arial" w:cs="Arial"/>
          <w:sz w:val="16"/>
          <w:szCs w:val="20"/>
        </w:rPr>
      </w:pPr>
      <w:r w:rsidRPr="00B42E4C">
        <w:rPr>
          <w:rFonts w:ascii="Arial" w:hAnsi="Arial" w:cs="Arial"/>
          <w:sz w:val="16"/>
          <w:szCs w:val="20"/>
        </w:rPr>
        <w:t>______________________________________________</w:t>
      </w:r>
      <w:r w:rsidR="0026135F" w:rsidRPr="00B42E4C">
        <w:rPr>
          <w:rFonts w:ascii="Arial" w:hAnsi="Arial" w:cs="Arial"/>
          <w:sz w:val="16"/>
          <w:szCs w:val="20"/>
        </w:rPr>
        <w:t>________</w:t>
      </w:r>
      <w:r w:rsidRPr="00B42E4C">
        <w:rPr>
          <w:rFonts w:ascii="Arial" w:hAnsi="Arial" w:cs="Arial"/>
          <w:sz w:val="16"/>
          <w:szCs w:val="20"/>
        </w:rPr>
        <w:t>________</w:t>
      </w:r>
    </w:p>
    <w:p w:rsidR="00385E52" w:rsidRPr="00B42E4C" w:rsidRDefault="00385E52" w:rsidP="00385E52">
      <w:pPr>
        <w:widowControl w:val="0"/>
        <w:autoSpaceDE w:val="0"/>
        <w:autoSpaceDN w:val="0"/>
        <w:adjustRightInd w:val="0"/>
        <w:spacing w:line="192" w:lineRule="auto"/>
        <w:jc w:val="both"/>
        <w:rPr>
          <w:rFonts w:ascii="Arial" w:hAnsi="Arial" w:cs="Arial"/>
          <w:sz w:val="16"/>
          <w:szCs w:val="20"/>
        </w:rPr>
      </w:pPr>
      <w:r w:rsidRPr="00B42E4C">
        <w:rPr>
          <w:rFonts w:ascii="Arial" w:hAnsi="Arial" w:cs="Arial"/>
          <w:sz w:val="16"/>
          <w:szCs w:val="20"/>
        </w:rPr>
        <w:t>____________________________________________________</w:t>
      </w:r>
    </w:p>
    <w:p w:rsidR="00385E52" w:rsidRPr="00B42E4C" w:rsidRDefault="00385E52" w:rsidP="00385E52">
      <w:pPr>
        <w:widowControl w:val="0"/>
        <w:autoSpaceDE w:val="0"/>
        <w:autoSpaceDN w:val="0"/>
        <w:adjustRightInd w:val="0"/>
        <w:spacing w:line="192" w:lineRule="auto"/>
        <w:jc w:val="both"/>
        <w:rPr>
          <w:rFonts w:ascii="Arial" w:hAnsi="Arial" w:cs="Arial"/>
          <w:sz w:val="16"/>
          <w:szCs w:val="20"/>
        </w:rPr>
      </w:pPr>
      <w:r w:rsidRPr="00B42E4C">
        <w:rPr>
          <w:rFonts w:ascii="Arial" w:hAnsi="Arial" w:cs="Arial"/>
          <w:sz w:val="16"/>
          <w:szCs w:val="20"/>
        </w:rPr>
        <w:t>______________________________________________</w:t>
      </w:r>
      <w:r w:rsidR="0026135F" w:rsidRPr="00B42E4C">
        <w:rPr>
          <w:rFonts w:ascii="Arial" w:hAnsi="Arial" w:cs="Arial"/>
          <w:sz w:val="16"/>
          <w:szCs w:val="20"/>
        </w:rPr>
        <w:t>__________</w:t>
      </w:r>
      <w:r w:rsidRPr="00B42E4C">
        <w:rPr>
          <w:rFonts w:ascii="Arial" w:hAnsi="Arial" w:cs="Arial"/>
          <w:sz w:val="16"/>
          <w:szCs w:val="20"/>
        </w:rPr>
        <w:t>______</w:t>
      </w:r>
    </w:p>
    <w:p w:rsidR="00385E52" w:rsidRPr="00B42E4C" w:rsidRDefault="00385E52" w:rsidP="00385E52">
      <w:pPr>
        <w:widowControl w:val="0"/>
        <w:autoSpaceDE w:val="0"/>
        <w:autoSpaceDN w:val="0"/>
        <w:adjustRightInd w:val="0"/>
        <w:spacing w:line="192" w:lineRule="auto"/>
        <w:jc w:val="both"/>
        <w:rPr>
          <w:rFonts w:ascii="Arial" w:hAnsi="Arial" w:cs="Arial"/>
          <w:sz w:val="4"/>
          <w:szCs w:val="8"/>
        </w:rPr>
      </w:pPr>
      <w:r w:rsidRPr="00B42E4C">
        <w:rPr>
          <w:rFonts w:ascii="Arial" w:hAnsi="Arial" w:cs="Arial"/>
          <w:sz w:val="8"/>
          <w:szCs w:val="12"/>
        </w:rPr>
        <w:t>(разборчиво от руки фамилия, имя, отчество (при наличии) правопреемников, размер доли (дробным числом или в процентах), в соответствии с которой следует распределить средства пенсионных накоплений, а также иная известная застрахованному лицу информация о правопреемниках: число, месяц, год рождения, реквизиты документа, удостоверяющего личность, адрес места жительства, страховой номер индивидуального лицевого счета, контактный телефон).</w:t>
      </w:r>
    </w:p>
    <w:p w:rsidR="00385E52" w:rsidRPr="00B42E4C" w:rsidRDefault="00385E52" w:rsidP="00385E52">
      <w:pPr>
        <w:widowControl w:val="0"/>
        <w:autoSpaceDE w:val="0"/>
        <w:autoSpaceDN w:val="0"/>
        <w:adjustRightInd w:val="0"/>
        <w:spacing w:line="192" w:lineRule="auto"/>
        <w:jc w:val="both"/>
        <w:rPr>
          <w:rFonts w:ascii="Arial" w:hAnsi="Arial" w:cs="Arial"/>
          <w:sz w:val="4"/>
          <w:szCs w:val="8"/>
        </w:rPr>
      </w:pPr>
      <w:r w:rsidRPr="00B42E4C">
        <w:rPr>
          <w:rFonts w:ascii="Arial" w:hAnsi="Arial" w:cs="Arial"/>
          <w:sz w:val="4"/>
          <w:szCs w:val="8"/>
        </w:rPr>
        <w:t>_____</w:t>
      </w:r>
    </w:p>
    <w:p w:rsidR="00385E52" w:rsidRPr="00B42E4C" w:rsidRDefault="00385E52" w:rsidP="00385E52">
      <w:pPr>
        <w:widowControl w:val="0"/>
        <w:autoSpaceDE w:val="0"/>
        <w:autoSpaceDN w:val="0"/>
        <w:adjustRightInd w:val="0"/>
        <w:spacing w:line="192" w:lineRule="auto"/>
        <w:jc w:val="both"/>
        <w:rPr>
          <w:rFonts w:ascii="Arial" w:hAnsi="Arial" w:cs="Arial"/>
          <w:sz w:val="8"/>
          <w:szCs w:val="12"/>
        </w:rPr>
      </w:pPr>
      <w:r w:rsidRPr="00B42E4C">
        <w:rPr>
          <w:rFonts w:ascii="Arial" w:hAnsi="Arial" w:cs="Arial"/>
          <w:sz w:val="8"/>
          <w:szCs w:val="12"/>
        </w:rPr>
        <w:t>&lt;</w:t>
      </w:r>
      <w:proofErr w:type="gramStart"/>
      <w:r w:rsidRPr="00B42E4C">
        <w:rPr>
          <w:rFonts w:ascii="Arial" w:hAnsi="Arial" w:cs="Arial"/>
          <w:sz w:val="8"/>
          <w:szCs w:val="12"/>
        </w:rPr>
        <w:t>1&gt;Распределяется</w:t>
      </w:r>
      <w:proofErr w:type="gramEnd"/>
      <w:r w:rsidRPr="00B42E4C">
        <w:rPr>
          <w:rFonts w:ascii="Arial" w:hAnsi="Arial" w:cs="Arial"/>
          <w:sz w:val="8"/>
          <w:szCs w:val="12"/>
        </w:rPr>
        <w:t xml:space="preserve"> вся сумма средств пенсионных накоплений, подлежащая выплате правопреемникам.</w:t>
      </w:r>
    </w:p>
    <w:p w:rsidR="00385E52" w:rsidRPr="00B42E4C" w:rsidRDefault="00385E52" w:rsidP="00385E52">
      <w:pPr>
        <w:widowControl w:val="0"/>
        <w:autoSpaceDE w:val="0"/>
        <w:autoSpaceDN w:val="0"/>
        <w:adjustRightInd w:val="0"/>
        <w:spacing w:line="192" w:lineRule="auto"/>
        <w:jc w:val="both"/>
        <w:rPr>
          <w:rFonts w:ascii="Arial" w:hAnsi="Arial" w:cs="Arial"/>
          <w:sz w:val="10"/>
          <w:szCs w:val="14"/>
        </w:rPr>
      </w:pPr>
      <w:r w:rsidRPr="00B42E4C">
        <w:rPr>
          <w:rFonts w:ascii="Arial" w:hAnsi="Arial" w:cs="Arial"/>
          <w:sz w:val="10"/>
          <w:szCs w:val="14"/>
        </w:rPr>
        <w:t>29. Застрахованное лицо вправе в любое время определить или изменить круг лиц, которым в случае его смерти может быть произведена выплата средств пенсионных накоплений, путем подачи заявления о распределении средств пенсионных накоплений.</w:t>
      </w:r>
    </w:p>
    <w:p w:rsidR="00385E52" w:rsidRPr="00B42E4C" w:rsidRDefault="00385E52" w:rsidP="00385E52">
      <w:pPr>
        <w:widowControl w:val="0"/>
        <w:autoSpaceDE w:val="0"/>
        <w:autoSpaceDN w:val="0"/>
        <w:adjustRightInd w:val="0"/>
        <w:spacing w:line="192" w:lineRule="auto"/>
        <w:jc w:val="both"/>
        <w:rPr>
          <w:rFonts w:ascii="Arial" w:hAnsi="Arial" w:cs="Arial"/>
          <w:sz w:val="10"/>
          <w:szCs w:val="14"/>
        </w:rPr>
      </w:pPr>
      <w:r w:rsidRPr="00B42E4C">
        <w:rPr>
          <w:rFonts w:ascii="Arial" w:hAnsi="Arial" w:cs="Arial"/>
          <w:sz w:val="10"/>
          <w:szCs w:val="14"/>
        </w:rPr>
        <w:t>Выплата средств пенсионных накоплений правопреемникам осуществляется в соответствии со статьей 36.21 Федерального закона "О негосударственных пенсионных фондах" и Правилами выплаты негосударственным пенсионным фондом, осуществляющим обязательное пенсионное страхование, правопреемникам умершего застрахованного лица средств пенсионных накоплений, учтенных на пенсионном счете накопительной части трудовой пенсии, утвержденными постановлением Правительства Российской Федерации от 3 ноября 2007 г. N 742 "Об утверждении Правил выплаты негосударственным пенсионным фондом, осуществляющим обязательное пенсионное страхование, правопреемникам умершего застрахованного лица средств пенсионных накоплений, учтенных на пенсионном счете накопительной части трудовой пенсии"</w:t>
      </w:r>
      <w:r w:rsidRPr="00B42E4C">
        <w:rPr>
          <w:rFonts w:ascii="Arial" w:hAnsi="Arial" w:cs="Arial"/>
          <w:sz w:val="10"/>
          <w:szCs w:val="14"/>
          <w:vertAlign w:val="superscript"/>
        </w:rPr>
        <w:t>1</w:t>
      </w:r>
      <w:r w:rsidRPr="00B42E4C">
        <w:rPr>
          <w:rFonts w:ascii="Arial" w:hAnsi="Arial" w:cs="Arial"/>
          <w:sz w:val="10"/>
          <w:szCs w:val="14"/>
        </w:rPr>
        <w:t>.</w:t>
      </w:r>
    </w:p>
    <w:p w:rsidR="00385E52" w:rsidRPr="00B42E4C" w:rsidRDefault="00385E52" w:rsidP="00385E52">
      <w:pPr>
        <w:widowControl w:val="0"/>
        <w:autoSpaceDE w:val="0"/>
        <w:autoSpaceDN w:val="0"/>
        <w:adjustRightInd w:val="0"/>
        <w:spacing w:line="192" w:lineRule="auto"/>
        <w:jc w:val="both"/>
        <w:rPr>
          <w:rFonts w:ascii="Arial" w:hAnsi="Arial" w:cs="Arial"/>
          <w:sz w:val="4"/>
          <w:szCs w:val="8"/>
        </w:rPr>
      </w:pPr>
      <w:r w:rsidRPr="00B42E4C">
        <w:rPr>
          <w:rFonts w:ascii="Arial" w:hAnsi="Arial" w:cs="Arial"/>
          <w:sz w:val="4"/>
          <w:szCs w:val="8"/>
        </w:rPr>
        <w:t>_____</w:t>
      </w:r>
    </w:p>
    <w:p w:rsidR="00385E52" w:rsidRPr="00B42E4C" w:rsidRDefault="00385E52" w:rsidP="00385E52">
      <w:pPr>
        <w:widowControl w:val="0"/>
        <w:autoSpaceDE w:val="0"/>
        <w:autoSpaceDN w:val="0"/>
        <w:adjustRightInd w:val="0"/>
        <w:spacing w:line="192" w:lineRule="auto"/>
        <w:jc w:val="both"/>
        <w:rPr>
          <w:rFonts w:ascii="Arial" w:hAnsi="Arial" w:cs="Arial"/>
          <w:sz w:val="8"/>
          <w:szCs w:val="12"/>
        </w:rPr>
      </w:pPr>
      <w:r w:rsidRPr="00B42E4C">
        <w:rPr>
          <w:rFonts w:ascii="Arial" w:hAnsi="Arial" w:cs="Arial"/>
          <w:sz w:val="8"/>
          <w:szCs w:val="12"/>
        </w:rPr>
        <w:t>&lt;</w:t>
      </w:r>
      <w:proofErr w:type="gramStart"/>
      <w:r w:rsidRPr="00B42E4C">
        <w:rPr>
          <w:rFonts w:ascii="Arial" w:hAnsi="Arial" w:cs="Arial"/>
          <w:sz w:val="8"/>
          <w:szCs w:val="12"/>
        </w:rPr>
        <w:t>1&gt;Собрание</w:t>
      </w:r>
      <w:proofErr w:type="gramEnd"/>
      <w:r w:rsidRPr="00B42E4C">
        <w:rPr>
          <w:rFonts w:ascii="Arial" w:hAnsi="Arial" w:cs="Arial"/>
          <w:sz w:val="8"/>
          <w:szCs w:val="12"/>
        </w:rPr>
        <w:t xml:space="preserve"> законодательства Российской Федерации, 2007, N 46, ст. 5581; 2010, N 34, ст. 4487; 2012, N 29, ст. 4122.</w:t>
      </w:r>
    </w:p>
    <w:p w:rsidR="00385E52" w:rsidRPr="00B42E4C" w:rsidRDefault="00385E52" w:rsidP="00385E52">
      <w:pPr>
        <w:widowControl w:val="0"/>
        <w:autoSpaceDE w:val="0"/>
        <w:autoSpaceDN w:val="0"/>
        <w:adjustRightInd w:val="0"/>
        <w:spacing w:line="192" w:lineRule="auto"/>
        <w:jc w:val="both"/>
        <w:rPr>
          <w:rFonts w:ascii="Arial" w:hAnsi="Arial" w:cs="Arial"/>
          <w:sz w:val="8"/>
          <w:szCs w:val="12"/>
        </w:rPr>
      </w:pPr>
    </w:p>
    <w:p w:rsidR="00385E52" w:rsidRPr="00B42E4C" w:rsidRDefault="00385E52" w:rsidP="00385E52">
      <w:pPr>
        <w:widowControl w:val="0"/>
        <w:autoSpaceDE w:val="0"/>
        <w:autoSpaceDN w:val="0"/>
        <w:adjustRightInd w:val="0"/>
        <w:spacing w:line="192" w:lineRule="auto"/>
        <w:jc w:val="both"/>
        <w:rPr>
          <w:rFonts w:ascii="Arial" w:hAnsi="Arial" w:cs="Arial"/>
          <w:sz w:val="10"/>
          <w:szCs w:val="14"/>
        </w:rPr>
      </w:pPr>
      <w:r w:rsidRPr="00B42E4C">
        <w:rPr>
          <w:rFonts w:ascii="Arial" w:hAnsi="Arial" w:cs="Arial"/>
          <w:sz w:val="10"/>
          <w:szCs w:val="14"/>
        </w:rPr>
        <w:t>30. Единовременная выплата средств пенсионных накоплений, учтенных на пенсионном счете накопительной части трудовой пенсии (далее - единовременная выплата), осуществляется следующим категориям застрахованных лиц:</w:t>
      </w:r>
    </w:p>
    <w:p w:rsidR="00385E52" w:rsidRPr="00B42E4C" w:rsidRDefault="00385E52" w:rsidP="00385E52">
      <w:pPr>
        <w:widowControl w:val="0"/>
        <w:autoSpaceDE w:val="0"/>
        <w:autoSpaceDN w:val="0"/>
        <w:adjustRightInd w:val="0"/>
        <w:spacing w:line="192" w:lineRule="auto"/>
        <w:jc w:val="both"/>
        <w:rPr>
          <w:rFonts w:ascii="Arial" w:hAnsi="Arial" w:cs="Arial"/>
          <w:sz w:val="10"/>
          <w:szCs w:val="14"/>
        </w:rPr>
      </w:pPr>
      <w:r w:rsidRPr="00B42E4C">
        <w:rPr>
          <w:rFonts w:ascii="Arial" w:hAnsi="Arial" w:cs="Arial"/>
          <w:sz w:val="10"/>
          <w:szCs w:val="14"/>
        </w:rPr>
        <w:t>1) лицам, получающим трудовую пенсию по инвалидности или трудовую пенсию по случаю потери кормильца либо получающим пенсию по государственному пенсионному обеспечению, которые не приобрели право на установление трудовой пенсии по старости в связи с отсутствием необходимого страхового стажа - по достижении возраста, указанного в пункте 1 статьи 7 Федерального закона "О трудовых пенсиях в Российской Федерации";</w:t>
      </w:r>
    </w:p>
    <w:p w:rsidR="00385E52" w:rsidRPr="00B42E4C" w:rsidRDefault="00385E52" w:rsidP="00385E52">
      <w:pPr>
        <w:widowControl w:val="0"/>
        <w:autoSpaceDE w:val="0"/>
        <w:autoSpaceDN w:val="0"/>
        <w:adjustRightInd w:val="0"/>
        <w:spacing w:line="192" w:lineRule="auto"/>
        <w:jc w:val="both"/>
        <w:rPr>
          <w:rFonts w:ascii="Arial" w:hAnsi="Arial" w:cs="Arial"/>
          <w:sz w:val="10"/>
          <w:szCs w:val="14"/>
        </w:rPr>
      </w:pPr>
      <w:r w:rsidRPr="00B42E4C">
        <w:rPr>
          <w:rFonts w:ascii="Arial" w:hAnsi="Arial" w:cs="Arial"/>
          <w:sz w:val="10"/>
          <w:szCs w:val="14"/>
        </w:rPr>
        <w:t>2) лицам, размер накопительной части трудовой пенсии по старости которых в случае ее назначения составил бы 5 процентов и менее по отношению к размеру трудовой пенсии по старости (включая страховую и накопительную части), рассчитанному на дату назначения накопительной части трудовой пенсии по старости в соответствии с Федеральным законом "О трудовых пенсиях в Российской Федерации" - при возникновении права на установление трудовой пенсии по старости (в том числе досрочной).</w:t>
      </w:r>
    </w:p>
    <w:p w:rsidR="00385E52" w:rsidRPr="00B42E4C" w:rsidRDefault="00385E52" w:rsidP="00385E52">
      <w:pPr>
        <w:widowControl w:val="0"/>
        <w:autoSpaceDE w:val="0"/>
        <w:autoSpaceDN w:val="0"/>
        <w:adjustRightInd w:val="0"/>
        <w:spacing w:line="192" w:lineRule="auto"/>
        <w:jc w:val="both"/>
        <w:rPr>
          <w:rFonts w:ascii="Arial" w:hAnsi="Arial" w:cs="Arial"/>
          <w:sz w:val="10"/>
          <w:szCs w:val="14"/>
        </w:rPr>
      </w:pPr>
      <w:r w:rsidRPr="00B42E4C">
        <w:rPr>
          <w:rFonts w:ascii="Arial" w:hAnsi="Arial" w:cs="Arial"/>
          <w:sz w:val="10"/>
          <w:szCs w:val="14"/>
        </w:rPr>
        <w:t>Единовременная выплата застрахованному лицу осуществляется на основании заявления о единовременной выплате средств пенсионных накоплений, учтенных на пенсионном счете накопительной части трудовой пенсии, поданного в фонд в порядке, предусмотренном Правительством Российской Федерации.</w:t>
      </w:r>
    </w:p>
    <w:p w:rsidR="00385E52" w:rsidRPr="00B42E4C" w:rsidRDefault="00385E52" w:rsidP="00385E52">
      <w:pPr>
        <w:widowControl w:val="0"/>
        <w:autoSpaceDE w:val="0"/>
        <w:autoSpaceDN w:val="0"/>
        <w:adjustRightInd w:val="0"/>
        <w:spacing w:line="192" w:lineRule="auto"/>
        <w:jc w:val="both"/>
        <w:rPr>
          <w:rFonts w:ascii="Arial" w:hAnsi="Arial" w:cs="Arial"/>
          <w:sz w:val="10"/>
          <w:szCs w:val="14"/>
        </w:rPr>
      </w:pPr>
      <w:r w:rsidRPr="00B42E4C">
        <w:rPr>
          <w:rFonts w:ascii="Arial" w:hAnsi="Arial" w:cs="Arial"/>
          <w:sz w:val="10"/>
          <w:szCs w:val="14"/>
        </w:rPr>
        <w:t>31. Оплата расходов, связанных с выплатой и доставкой накопительной части трудовой пенсии, срочной пенсионной выплаты, единовременной выплаты, производится за счет имущества, предназначенного для обеспечения уставной деятельности фонда.</w:t>
      </w:r>
    </w:p>
    <w:p w:rsidR="00385E52" w:rsidRPr="00B42E4C" w:rsidRDefault="00385E52" w:rsidP="00385E52">
      <w:pPr>
        <w:widowControl w:val="0"/>
        <w:autoSpaceDE w:val="0"/>
        <w:autoSpaceDN w:val="0"/>
        <w:adjustRightInd w:val="0"/>
        <w:jc w:val="center"/>
        <w:rPr>
          <w:rFonts w:ascii="Arial" w:hAnsi="Arial" w:cs="Arial"/>
          <w:sz w:val="10"/>
          <w:szCs w:val="14"/>
        </w:rPr>
      </w:pPr>
      <w:r w:rsidRPr="00B42E4C">
        <w:rPr>
          <w:rFonts w:ascii="Arial" w:hAnsi="Arial" w:cs="Arial"/>
          <w:b/>
          <w:sz w:val="10"/>
          <w:szCs w:val="14"/>
        </w:rPr>
        <w:t>VII. Ответственность сторон</w:t>
      </w:r>
    </w:p>
    <w:p w:rsidR="00385E52" w:rsidRPr="00B42E4C" w:rsidRDefault="00385E52" w:rsidP="00385E52">
      <w:pPr>
        <w:widowControl w:val="0"/>
        <w:autoSpaceDE w:val="0"/>
        <w:autoSpaceDN w:val="0"/>
        <w:adjustRightInd w:val="0"/>
        <w:spacing w:line="192" w:lineRule="auto"/>
        <w:jc w:val="both"/>
        <w:rPr>
          <w:rFonts w:ascii="Arial" w:hAnsi="Arial" w:cs="Arial"/>
          <w:sz w:val="10"/>
          <w:szCs w:val="14"/>
        </w:rPr>
      </w:pPr>
      <w:r w:rsidRPr="00B42E4C">
        <w:rPr>
          <w:rFonts w:ascii="Arial" w:hAnsi="Arial" w:cs="Arial"/>
          <w:sz w:val="10"/>
          <w:szCs w:val="14"/>
        </w:rPr>
        <w:t>32. Стороны несут ответственность за неисполнение или ненадлежащее исполнение своих обязательств, предусмотренных настоящим договором, в соответствии с законодательством Российской Федерации.</w:t>
      </w:r>
    </w:p>
    <w:p w:rsidR="00385E52" w:rsidRPr="00B42E4C" w:rsidRDefault="00385E52" w:rsidP="00385E52">
      <w:pPr>
        <w:widowControl w:val="0"/>
        <w:autoSpaceDE w:val="0"/>
        <w:autoSpaceDN w:val="0"/>
        <w:adjustRightInd w:val="0"/>
        <w:jc w:val="center"/>
        <w:rPr>
          <w:rFonts w:ascii="Arial" w:hAnsi="Arial" w:cs="Arial"/>
          <w:b/>
          <w:sz w:val="10"/>
          <w:szCs w:val="14"/>
        </w:rPr>
      </w:pPr>
      <w:r w:rsidRPr="00B42E4C">
        <w:rPr>
          <w:rFonts w:ascii="Arial" w:hAnsi="Arial" w:cs="Arial"/>
          <w:b/>
          <w:sz w:val="10"/>
          <w:szCs w:val="14"/>
        </w:rPr>
        <w:t>VIII. Порядок изменения и прекращения договора</w:t>
      </w:r>
    </w:p>
    <w:p w:rsidR="00385E52" w:rsidRPr="00B42E4C" w:rsidRDefault="00385E52" w:rsidP="00385E52">
      <w:pPr>
        <w:widowControl w:val="0"/>
        <w:autoSpaceDE w:val="0"/>
        <w:autoSpaceDN w:val="0"/>
        <w:adjustRightInd w:val="0"/>
        <w:spacing w:line="192" w:lineRule="auto"/>
        <w:jc w:val="both"/>
        <w:rPr>
          <w:rFonts w:ascii="Arial" w:hAnsi="Arial" w:cs="Arial"/>
          <w:sz w:val="10"/>
          <w:szCs w:val="14"/>
        </w:rPr>
      </w:pPr>
      <w:r w:rsidRPr="00B42E4C">
        <w:rPr>
          <w:rFonts w:ascii="Arial" w:hAnsi="Arial" w:cs="Arial"/>
          <w:sz w:val="10"/>
          <w:szCs w:val="14"/>
        </w:rPr>
        <w:t>33. Настоящий договор может быть изменен по соглашению сторон путем подписания сторонами дополнительного соглашения к настоящему договору, являющегося его неотъемлемой частью.</w:t>
      </w:r>
    </w:p>
    <w:p w:rsidR="00385E52" w:rsidRPr="00B42E4C" w:rsidRDefault="00385E52" w:rsidP="00385E52">
      <w:pPr>
        <w:widowControl w:val="0"/>
        <w:autoSpaceDE w:val="0"/>
        <w:autoSpaceDN w:val="0"/>
        <w:adjustRightInd w:val="0"/>
        <w:spacing w:line="192" w:lineRule="auto"/>
        <w:jc w:val="both"/>
        <w:rPr>
          <w:rFonts w:ascii="Arial" w:hAnsi="Arial" w:cs="Arial"/>
          <w:sz w:val="10"/>
          <w:szCs w:val="14"/>
        </w:rPr>
      </w:pPr>
      <w:r w:rsidRPr="00B42E4C">
        <w:rPr>
          <w:rFonts w:ascii="Arial" w:hAnsi="Arial" w:cs="Arial"/>
          <w:sz w:val="10"/>
          <w:szCs w:val="14"/>
        </w:rPr>
        <w:t>Предложения о внесении изменений в настоящий договор направляются одной стороной другой стороне не позднее 30 дней до предполагаемой даты внесения изменений.</w:t>
      </w:r>
    </w:p>
    <w:p w:rsidR="00385E52" w:rsidRPr="00B42E4C" w:rsidRDefault="00385E52" w:rsidP="00385E52">
      <w:pPr>
        <w:widowControl w:val="0"/>
        <w:autoSpaceDE w:val="0"/>
        <w:autoSpaceDN w:val="0"/>
        <w:adjustRightInd w:val="0"/>
        <w:spacing w:line="192" w:lineRule="auto"/>
        <w:jc w:val="both"/>
        <w:rPr>
          <w:rFonts w:ascii="Arial" w:hAnsi="Arial" w:cs="Arial"/>
          <w:sz w:val="10"/>
          <w:szCs w:val="14"/>
        </w:rPr>
      </w:pPr>
      <w:r w:rsidRPr="00B42E4C">
        <w:rPr>
          <w:rFonts w:ascii="Arial" w:hAnsi="Arial" w:cs="Arial"/>
          <w:sz w:val="10"/>
          <w:szCs w:val="14"/>
        </w:rPr>
        <w:t>По требованию одной из сторон договор может быть изменен по решению суда в порядке, установленном законодательством Российской Федерации.</w:t>
      </w:r>
    </w:p>
    <w:p w:rsidR="00385E52" w:rsidRPr="00B42E4C" w:rsidRDefault="00385E52" w:rsidP="00385E52">
      <w:pPr>
        <w:widowControl w:val="0"/>
        <w:autoSpaceDE w:val="0"/>
        <w:autoSpaceDN w:val="0"/>
        <w:adjustRightInd w:val="0"/>
        <w:spacing w:line="192" w:lineRule="auto"/>
        <w:jc w:val="both"/>
        <w:rPr>
          <w:rFonts w:ascii="Arial" w:hAnsi="Arial" w:cs="Arial"/>
          <w:sz w:val="10"/>
          <w:szCs w:val="14"/>
        </w:rPr>
      </w:pPr>
      <w:r w:rsidRPr="00B42E4C">
        <w:rPr>
          <w:rFonts w:ascii="Arial" w:hAnsi="Arial" w:cs="Arial"/>
          <w:sz w:val="10"/>
          <w:szCs w:val="14"/>
        </w:rPr>
        <w:t>34. Внесение в договор и приложения к нему изменений в связи с изменениями законодательства Российской Федерации, осуществляется фондом в одностороннем порядке, путем направления застрахованному лицу соответствующего письменного уведомления в месячный срок со дня вступления в силу изменений законодательства Российской Федерации.</w:t>
      </w:r>
    </w:p>
    <w:p w:rsidR="00385E52" w:rsidRPr="00B42E4C" w:rsidRDefault="00385E52" w:rsidP="00385E52">
      <w:pPr>
        <w:widowControl w:val="0"/>
        <w:autoSpaceDE w:val="0"/>
        <w:autoSpaceDN w:val="0"/>
        <w:adjustRightInd w:val="0"/>
        <w:spacing w:line="192" w:lineRule="auto"/>
        <w:jc w:val="both"/>
        <w:rPr>
          <w:rFonts w:ascii="Arial" w:hAnsi="Arial" w:cs="Arial"/>
          <w:sz w:val="10"/>
          <w:szCs w:val="14"/>
        </w:rPr>
      </w:pPr>
      <w:r w:rsidRPr="00B42E4C">
        <w:rPr>
          <w:rFonts w:ascii="Arial" w:hAnsi="Arial" w:cs="Arial"/>
          <w:sz w:val="10"/>
          <w:szCs w:val="14"/>
        </w:rPr>
        <w:t>Внесенные изменения в договор вступают в силу для сторон со дня вступления в силу соответствующих изменений законодательства Российской Федерации.</w:t>
      </w:r>
    </w:p>
    <w:p w:rsidR="00385E52" w:rsidRPr="00B42E4C" w:rsidRDefault="00385E52" w:rsidP="00385E52">
      <w:pPr>
        <w:widowControl w:val="0"/>
        <w:autoSpaceDE w:val="0"/>
        <w:autoSpaceDN w:val="0"/>
        <w:adjustRightInd w:val="0"/>
        <w:spacing w:line="192" w:lineRule="auto"/>
        <w:jc w:val="both"/>
        <w:rPr>
          <w:rFonts w:ascii="Arial" w:hAnsi="Arial" w:cs="Arial"/>
          <w:sz w:val="10"/>
          <w:szCs w:val="14"/>
        </w:rPr>
      </w:pPr>
      <w:r w:rsidRPr="00B42E4C">
        <w:rPr>
          <w:rFonts w:ascii="Arial" w:hAnsi="Arial" w:cs="Arial"/>
          <w:sz w:val="10"/>
          <w:szCs w:val="14"/>
        </w:rPr>
        <w:t>35. В случае реорганизации фонда права и обязанности реорганизуемого фонда по договорам об обязательном пенсионном страховании переходят в порядке правопреемства на основании записей, внесенных в единый реестр застрахованных лиц (пункт 9 статьи 36.5 Федерального закона "О негосударственных пенсионных фондах"):</w:t>
      </w:r>
    </w:p>
    <w:p w:rsidR="00385E52" w:rsidRPr="00B42E4C" w:rsidRDefault="00385E52" w:rsidP="00385E52">
      <w:pPr>
        <w:widowControl w:val="0"/>
        <w:autoSpaceDE w:val="0"/>
        <w:autoSpaceDN w:val="0"/>
        <w:adjustRightInd w:val="0"/>
        <w:spacing w:line="192" w:lineRule="auto"/>
        <w:jc w:val="both"/>
        <w:rPr>
          <w:rFonts w:ascii="Arial" w:hAnsi="Arial" w:cs="Arial"/>
          <w:sz w:val="10"/>
          <w:szCs w:val="14"/>
        </w:rPr>
      </w:pPr>
      <w:r w:rsidRPr="00B42E4C">
        <w:rPr>
          <w:rFonts w:ascii="Arial" w:hAnsi="Arial" w:cs="Arial"/>
          <w:sz w:val="10"/>
          <w:szCs w:val="14"/>
        </w:rPr>
        <w:t>-в случае реорганизации фонда в форме присоединения - к фонду, к которому переходят права и обязанности присоединенного фонда в соответствии с передаточным актом;</w:t>
      </w:r>
    </w:p>
    <w:p w:rsidR="00385E52" w:rsidRPr="00B42E4C" w:rsidRDefault="00385E52" w:rsidP="00385E52">
      <w:pPr>
        <w:widowControl w:val="0"/>
        <w:autoSpaceDE w:val="0"/>
        <w:autoSpaceDN w:val="0"/>
        <w:adjustRightInd w:val="0"/>
        <w:spacing w:line="192" w:lineRule="auto"/>
        <w:jc w:val="both"/>
        <w:rPr>
          <w:rFonts w:ascii="Arial" w:hAnsi="Arial" w:cs="Arial"/>
          <w:sz w:val="10"/>
          <w:szCs w:val="14"/>
        </w:rPr>
      </w:pPr>
      <w:r w:rsidRPr="00B42E4C">
        <w:rPr>
          <w:rFonts w:ascii="Arial" w:hAnsi="Arial" w:cs="Arial"/>
          <w:sz w:val="10"/>
          <w:szCs w:val="14"/>
        </w:rPr>
        <w:t>-в случае реорганизации фондов в форме слияния - к вновь созданному фонду, к которому переходят права и обязанности каждого из реорганизуемых фондов в соответствии с передаточным актом;</w:t>
      </w:r>
    </w:p>
    <w:p w:rsidR="00385E52" w:rsidRPr="00B42E4C" w:rsidRDefault="00385E52" w:rsidP="00385E52">
      <w:pPr>
        <w:widowControl w:val="0"/>
        <w:autoSpaceDE w:val="0"/>
        <w:autoSpaceDN w:val="0"/>
        <w:adjustRightInd w:val="0"/>
        <w:spacing w:line="192" w:lineRule="auto"/>
        <w:jc w:val="both"/>
        <w:rPr>
          <w:rFonts w:ascii="Arial" w:hAnsi="Arial" w:cs="Arial"/>
          <w:sz w:val="10"/>
          <w:szCs w:val="14"/>
        </w:rPr>
      </w:pPr>
      <w:r w:rsidRPr="00B42E4C">
        <w:rPr>
          <w:rFonts w:ascii="Arial" w:hAnsi="Arial" w:cs="Arial"/>
          <w:sz w:val="10"/>
          <w:szCs w:val="14"/>
        </w:rPr>
        <w:t>-в случае реорганизации фонда в форме выделения - к фонду, создаваемому в результате выделения, к которому переходят соответствующие права и обязанности реорганизуемого фонда в соответствии с разделительным балансом;</w:t>
      </w:r>
    </w:p>
    <w:p w:rsidR="00385E52" w:rsidRPr="00B42E4C" w:rsidRDefault="00385E52" w:rsidP="00385E52">
      <w:pPr>
        <w:widowControl w:val="0"/>
        <w:autoSpaceDE w:val="0"/>
        <w:autoSpaceDN w:val="0"/>
        <w:adjustRightInd w:val="0"/>
        <w:spacing w:line="192" w:lineRule="auto"/>
        <w:jc w:val="both"/>
        <w:rPr>
          <w:rFonts w:ascii="Arial" w:hAnsi="Arial" w:cs="Arial"/>
          <w:sz w:val="10"/>
          <w:szCs w:val="14"/>
        </w:rPr>
      </w:pPr>
      <w:r w:rsidRPr="00B42E4C">
        <w:rPr>
          <w:rFonts w:ascii="Arial" w:hAnsi="Arial" w:cs="Arial"/>
          <w:sz w:val="10"/>
          <w:szCs w:val="14"/>
        </w:rPr>
        <w:t>-в случае реорганизации фонда в форме разделения - к вновь созданным фондам, к которым переходят права и обязанности реорганизуемого фонда в соответствии с разделительным балансом.</w:t>
      </w:r>
    </w:p>
    <w:p w:rsidR="00385E52" w:rsidRPr="00B42E4C" w:rsidRDefault="00385E52" w:rsidP="00385E52">
      <w:pPr>
        <w:widowControl w:val="0"/>
        <w:autoSpaceDE w:val="0"/>
        <w:autoSpaceDN w:val="0"/>
        <w:adjustRightInd w:val="0"/>
        <w:spacing w:line="192" w:lineRule="auto"/>
        <w:jc w:val="both"/>
        <w:rPr>
          <w:rFonts w:ascii="Arial" w:hAnsi="Arial" w:cs="Arial"/>
          <w:sz w:val="10"/>
          <w:szCs w:val="14"/>
        </w:rPr>
      </w:pPr>
      <w:r w:rsidRPr="00B42E4C">
        <w:rPr>
          <w:rFonts w:ascii="Arial" w:hAnsi="Arial" w:cs="Arial"/>
          <w:sz w:val="10"/>
          <w:szCs w:val="14"/>
        </w:rPr>
        <w:t>36. Фонд не вправе в одностороннем порядке прекратить настоящий договор.</w:t>
      </w:r>
    </w:p>
    <w:p w:rsidR="00385E52" w:rsidRPr="00B42E4C" w:rsidRDefault="00385E52" w:rsidP="00385E52">
      <w:pPr>
        <w:widowControl w:val="0"/>
        <w:autoSpaceDE w:val="0"/>
        <w:autoSpaceDN w:val="0"/>
        <w:adjustRightInd w:val="0"/>
        <w:spacing w:line="192" w:lineRule="auto"/>
        <w:jc w:val="both"/>
        <w:rPr>
          <w:rFonts w:ascii="Arial" w:hAnsi="Arial" w:cs="Arial"/>
          <w:sz w:val="10"/>
          <w:szCs w:val="14"/>
        </w:rPr>
      </w:pPr>
      <w:r w:rsidRPr="00B42E4C">
        <w:rPr>
          <w:rFonts w:ascii="Arial" w:hAnsi="Arial" w:cs="Arial"/>
          <w:sz w:val="10"/>
          <w:szCs w:val="14"/>
        </w:rPr>
        <w:t>37. Настоящий договор прекращается в случае наступления одного из следующих событий в зависимости от того, какое из них наступило ранее:</w:t>
      </w:r>
    </w:p>
    <w:p w:rsidR="00385E52" w:rsidRPr="00B42E4C" w:rsidRDefault="00385E52" w:rsidP="00385E52">
      <w:pPr>
        <w:widowControl w:val="0"/>
        <w:autoSpaceDE w:val="0"/>
        <w:autoSpaceDN w:val="0"/>
        <w:adjustRightInd w:val="0"/>
        <w:spacing w:line="192" w:lineRule="auto"/>
        <w:jc w:val="both"/>
        <w:rPr>
          <w:rFonts w:ascii="Arial" w:hAnsi="Arial" w:cs="Arial"/>
          <w:sz w:val="10"/>
          <w:szCs w:val="14"/>
        </w:rPr>
      </w:pPr>
      <w:r w:rsidRPr="00B42E4C">
        <w:rPr>
          <w:rFonts w:ascii="Arial" w:hAnsi="Arial" w:cs="Arial"/>
          <w:sz w:val="10"/>
          <w:szCs w:val="14"/>
        </w:rPr>
        <w:t>1) внесение Пенсионным фондом Российской Федерации изменений в единый реестр застрахованных лиц в связи с заключением застрахованным лицом нового договора об обязательном пенсионном страховании;</w:t>
      </w:r>
    </w:p>
    <w:p w:rsidR="00385E52" w:rsidRPr="00B42E4C" w:rsidRDefault="00385E52" w:rsidP="00385E52">
      <w:pPr>
        <w:widowControl w:val="0"/>
        <w:autoSpaceDE w:val="0"/>
        <w:autoSpaceDN w:val="0"/>
        <w:adjustRightInd w:val="0"/>
        <w:spacing w:line="192" w:lineRule="auto"/>
        <w:jc w:val="both"/>
        <w:rPr>
          <w:rFonts w:ascii="Arial" w:hAnsi="Arial" w:cs="Arial"/>
          <w:sz w:val="10"/>
          <w:szCs w:val="14"/>
        </w:rPr>
      </w:pPr>
      <w:r w:rsidRPr="00B42E4C">
        <w:rPr>
          <w:rFonts w:ascii="Arial" w:hAnsi="Arial" w:cs="Arial"/>
          <w:sz w:val="10"/>
          <w:szCs w:val="14"/>
        </w:rPr>
        <w:t>2) внесение Пенсионным фондом Российской Федерации изменений в единый реестр застрахованных лиц в связи с удовлетворением заявления застрахованного лица о переходе в Пенсионный фонд Российской Федерации;</w:t>
      </w:r>
    </w:p>
    <w:p w:rsidR="00385E52" w:rsidRPr="00B42E4C" w:rsidRDefault="00385E52" w:rsidP="00385E52">
      <w:pPr>
        <w:widowControl w:val="0"/>
        <w:autoSpaceDE w:val="0"/>
        <w:autoSpaceDN w:val="0"/>
        <w:adjustRightInd w:val="0"/>
        <w:spacing w:line="192" w:lineRule="auto"/>
        <w:jc w:val="both"/>
        <w:rPr>
          <w:rFonts w:ascii="Arial" w:hAnsi="Arial" w:cs="Arial"/>
          <w:sz w:val="10"/>
          <w:szCs w:val="14"/>
        </w:rPr>
      </w:pPr>
      <w:r w:rsidRPr="00B42E4C">
        <w:rPr>
          <w:rFonts w:ascii="Arial" w:hAnsi="Arial" w:cs="Arial"/>
          <w:sz w:val="10"/>
          <w:szCs w:val="14"/>
        </w:rPr>
        <w:t>3) истечение 3 месяцев со дня аннулирования лицензии фонда на осуществление деятельности по пенсионному обеспечению и пенсионному страхованию;</w:t>
      </w:r>
    </w:p>
    <w:p w:rsidR="00385E52" w:rsidRPr="00B42E4C" w:rsidRDefault="00385E52" w:rsidP="00385E52">
      <w:pPr>
        <w:widowControl w:val="0"/>
        <w:autoSpaceDE w:val="0"/>
        <w:autoSpaceDN w:val="0"/>
        <w:adjustRightInd w:val="0"/>
        <w:spacing w:line="192" w:lineRule="auto"/>
        <w:jc w:val="both"/>
        <w:rPr>
          <w:rFonts w:ascii="Arial" w:hAnsi="Arial" w:cs="Arial"/>
          <w:sz w:val="10"/>
          <w:szCs w:val="14"/>
        </w:rPr>
      </w:pPr>
      <w:r w:rsidRPr="00B42E4C">
        <w:rPr>
          <w:rFonts w:ascii="Arial" w:hAnsi="Arial" w:cs="Arial"/>
          <w:sz w:val="10"/>
          <w:szCs w:val="14"/>
        </w:rPr>
        <w:t>4) смерть застрахованного лица;</w:t>
      </w:r>
    </w:p>
    <w:p w:rsidR="00385E52" w:rsidRPr="00B42E4C" w:rsidRDefault="00385E52" w:rsidP="00385E52">
      <w:pPr>
        <w:widowControl w:val="0"/>
        <w:autoSpaceDE w:val="0"/>
        <w:autoSpaceDN w:val="0"/>
        <w:adjustRightInd w:val="0"/>
        <w:spacing w:line="192" w:lineRule="auto"/>
        <w:jc w:val="both"/>
        <w:rPr>
          <w:rFonts w:ascii="Arial" w:hAnsi="Arial" w:cs="Arial"/>
          <w:sz w:val="4"/>
          <w:szCs w:val="8"/>
        </w:rPr>
      </w:pPr>
      <w:r w:rsidRPr="00B42E4C">
        <w:rPr>
          <w:rFonts w:ascii="Arial" w:hAnsi="Arial" w:cs="Arial"/>
          <w:sz w:val="10"/>
          <w:szCs w:val="14"/>
        </w:rPr>
        <w:t>5) перевод суммы средств (части средств) материнского (семейного) капитала, направленных на формирование накопительной части трудовой пенсии, в связи с отказом застрахованного лица от направления средств (части средств) материнского (семейного) капитала на формирование накопительной части трудовой пенсии и выбором другого направления использования указанных средств в соответствии с Федеральным законом от 29 декабря 2006 г. N 256-ФЗ "О дополнительных мерах государственной поддержки семей, имеющих детей"</w:t>
      </w:r>
      <w:r w:rsidRPr="00B42E4C">
        <w:rPr>
          <w:rFonts w:ascii="Arial" w:hAnsi="Arial" w:cs="Arial"/>
          <w:sz w:val="10"/>
          <w:szCs w:val="14"/>
          <w:vertAlign w:val="superscript"/>
        </w:rPr>
        <w:t xml:space="preserve">1 </w:t>
      </w:r>
      <w:r w:rsidRPr="00B42E4C">
        <w:rPr>
          <w:rFonts w:ascii="Arial" w:hAnsi="Arial" w:cs="Arial"/>
          <w:sz w:val="10"/>
          <w:szCs w:val="14"/>
        </w:rPr>
        <w:t>в случае, если средства пенсионных накоплений, переданные в фонд, состоят только из средств (части средств) материнского (семейного) капитала, включая доход от их инвестирования;</w:t>
      </w:r>
    </w:p>
    <w:p w:rsidR="00385E52" w:rsidRPr="00B42E4C" w:rsidRDefault="00385E52" w:rsidP="00385E52">
      <w:pPr>
        <w:widowControl w:val="0"/>
        <w:autoSpaceDE w:val="0"/>
        <w:autoSpaceDN w:val="0"/>
        <w:adjustRightInd w:val="0"/>
        <w:spacing w:line="192" w:lineRule="auto"/>
        <w:jc w:val="both"/>
        <w:rPr>
          <w:rFonts w:ascii="Arial" w:hAnsi="Arial" w:cs="Arial"/>
          <w:sz w:val="4"/>
          <w:szCs w:val="8"/>
        </w:rPr>
      </w:pPr>
      <w:r w:rsidRPr="00B42E4C">
        <w:rPr>
          <w:rFonts w:ascii="Arial" w:hAnsi="Arial" w:cs="Arial"/>
          <w:sz w:val="4"/>
          <w:szCs w:val="8"/>
        </w:rPr>
        <w:t>_____</w:t>
      </w:r>
    </w:p>
    <w:p w:rsidR="00385E52" w:rsidRPr="00B42E4C" w:rsidRDefault="00385E52" w:rsidP="00385E52">
      <w:pPr>
        <w:widowControl w:val="0"/>
        <w:autoSpaceDE w:val="0"/>
        <w:autoSpaceDN w:val="0"/>
        <w:adjustRightInd w:val="0"/>
        <w:spacing w:line="192" w:lineRule="auto"/>
        <w:jc w:val="both"/>
        <w:rPr>
          <w:rFonts w:ascii="Arial" w:hAnsi="Arial" w:cs="Arial"/>
          <w:sz w:val="8"/>
          <w:szCs w:val="12"/>
        </w:rPr>
      </w:pPr>
      <w:r w:rsidRPr="00B42E4C">
        <w:rPr>
          <w:rFonts w:ascii="Arial" w:hAnsi="Arial" w:cs="Arial"/>
          <w:sz w:val="8"/>
          <w:szCs w:val="12"/>
        </w:rPr>
        <w:t>&lt;</w:t>
      </w:r>
      <w:proofErr w:type="gramStart"/>
      <w:r w:rsidRPr="00B42E4C">
        <w:rPr>
          <w:rFonts w:ascii="Arial" w:hAnsi="Arial" w:cs="Arial"/>
          <w:sz w:val="8"/>
          <w:szCs w:val="12"/>
        </w:rPr>
        <w:t>1&gt;Собрание</w:t>
      </w:r>
      <w:proofErr w:type="gramEnd"/>
      <w:r w:rsidRPr="00B42E4C">
        <w:rPr>
          <w:rFonts w:ascii="Arial" w:hAnsi="Arial" w:cs="Arial"/>
          <w:sz w:val="8"/>
          <w:szCs w:val="12"/>
        </w:rPr>
        <w:t xml:space="preserve"> законодательства Российской Федерации, 2007, N 1, ст. 19; 2008, N 30, ст. 3616; N 52, ст. 6243; 2010, N 31, ст. 4210; 2011, N 1, ст. 52; N 27, ст. 3880; N 47, ст. 6608; 2012, N 31, ст. 4322.</w:t>
      </w:r>
    </w:p>
    <w:p w:rsidR="00385E52" w:rsidRPr="00B42E4C" w:rsidRDefault="00385E52" w:rsidP="00385E52">
      <w:pPr>
        <w:widowControl w:val="0"/>
        <w:autoSpaceDE w:val="0"/>
        <w:autoSpaceDN w:val="0"/>
        <w:adjustRightInd w:val="0"/>
        <w:spacing w:line="192" w:lineRule="auto"/>
        <w:jc w:val="both"/>
        <w:rPr>
          <w:rFonts w:ascii="Arial" w:hAnsi="Arial" w:cs="Arial"/>
          <w:sz w:val="8"/>
          <w:szCs w:val="12"/>
        </w:rPr>
      </w:pPr>
    </w:p>
    <w:p w:rsidR="00385E52" w:rsidRPr="00B42E4C" w:rsidRDefault="00385E52" w:rsidP="00385E52">
      <w:pPr>
        <w:widowControl w:val="0"/>
        <w:autoSpaceDE w:val="0"/>
        <w:autoSpaceDN w:val="0"/>
        <w:adjustRightInd w:val="0"/>
        <w:spacing w:line="192" w:lineRule="auto"/>
        <w:jc w:val="both"/>
        <w:rPr>
          <w:rFonts w:ascii="Arial" w:hAnsi="Arial" w:cs="Arial"/>
          <w:sz w:val="10"/>
          <w:szCs w:val="14"/>
        </w:rPr>
      </w:pPr>
      <w:r w:rsidRPr="00B42E4C">
        <w:rPr>
          <w:rFonts w:ascii="Arial" w:hAnsi="Arial" w:cs="Arial"/>
          <w:sz w:val="10"/>
          <w:szCs w:val="14"/>
        </w:rPr>
        <w:t>6) заключение договора об обязательном пенсионном страховании ненадлежащими сторонами;</w:t>
      </w:r>
    </w:p>
    <w:p w:rsidR="00385E52" w:rsidRPr="00B42E4C" w:rsidRDefault="00385E52" w:rsidP="00385E52">
      <w:pPr>
        <w:widowControl w:val="0"/>
        <w:autoSpaceDE w:val="0"/>
        <w:autoSpaceDN w:val="0"/>
        <w:adjustRightInd w:val="0"/>
        <w:spacing w:line="192" w:lineRule="auto"/>
        <w:jc w:val="both"/>
        <w:rPr>
          <w:rFonts w:ascii="Arial" w:hAnsi="Arial" w:cs="Arial"/>
          <w:sz w:val="10"/>
          <w:szCs w:val="14"/>
        </w:rPr>
      </w:pPr>
      <w:r w:rsidRPr="00B42E4C">
        <w:rPr>
          <w:rFonts w:ascii="Arial" w:hAnsi="Arial" w:cs="Arial"/>
          <w:sz w:val="10"/>
          <w:szCs w:val="14"/>
        </w:rPr>
        <w:t>7) подачи заявления о переходе в другой фонд или Пенсионный фонд Российской Федерации застрахованным лицом в связи с реорганизацией фонда по основаниям, предусмотренным пунктом 9 статьи 36.5 Федерального закона "О негосударственных пенсионных фондах";</w:t>
      </w:r>
    </w:p>
    <w:p w:rsidR="00385E52" w:rsidRPr="00B42E4C" w:rsidRDefault="00385E52" w:rsidP="00385E52">
      <w:pPr>
        <w:widowControl w:val="0"/>
        <w:autoSpaceDE w:val="0"/>
        <w:autoSpaceDN w:val="0"/>
        <w:adjustRightInd w:val="0"/>
        <w:spacing w:line="192" w:lineRule="auto"/>
        <w:jc w:val="both"/>
        <w:rPr>
          <w:rFonts w:ascii="Arial" w:hAnsi="Arial" w:cs="Arial"/>
          <w:sz w:val="10"/>
          <w:szCs w:val="14"/>
        </w:rPr>
      </w:pPr>
      <w:r w:rsidRPr="00B42E4C">
        <w:rPr>
          <w:rFonts w:ascii="Arial" w:hAnsi="Arial" w:cs="Arial"/>
          <w:sz w:val="10"/>
          <w:szCs w:val="14"/>
        </w:rPr>
        <w:t>8) ликвидация фонда;</w:t>
      </w:r>
    </w:p>
    <w:p w:rsidR="00385E52" w:rsidRPr="00B42E4C" w:rsidRDefault="00385E52" w:rsidP="00385E52">
      <w:pPr>
        <w:widowControl w:val="0"/>
        <w:autoSpaceDE w:val="0"/>
        <w:autoSpaceDN w:val="0"/>
        <w:adjustRightInd w:val="0"/>
        <w:spacing w:line="192" w:lineRule="auto"/>
        <w:jc w:val="both"/>
        <w:rPr>
          <w:rFonts w:ascii="Arial" w:hAnsi="Arial" w:cs="Arial"/>
          <w:sz w:val="10"/>
          <w:szCs w:val="14"/>
        </w:rPr>
      </w:pPr>
      <w:r w:rsidRPr="00B42E4C">
        <w:rPr>
          <w:rFonts w:ascii="Arial" w:hAnsi="Arial" w:cs="Arial"/>
          <w:sz w:val="10"/>
          <w:szCs w:val="14"/>
        </w:rPr>
        <w:t>9) принятия арбитражным судом решения о признании фонда банкротом и об открытии конкурсного производства.</w:t>
      </w:r>
    </w:p>
    <w:p w:rsidR="00385E52" w:rsidRPr="00B42E4C" w:rsidRDefault="00385E52" w:rsidP="00385E52">
      <w:pPr>
        <w:widowControl w:val="0"/>
        <w:autoSpaceDE w:val="0"/>
        <w:autoSpaceDN w:val="0"/>
        <w:adjustRightInd w:val="0"/>
        <w:spacing w:line="192" w:lineRule="auto"/>
        <w:jc w:val="both"/>
        <w:rPr>
          <w:rFonts w:ascii="Arial" w:hAnsi="Arial" w:cs="Arial"/>
          <w:sz w:val="10"/>
          <w:szCs w:val="14"/>
        </w:rPr>
      </w:pPr>
      <w:r w:rsidRPr="00B42E4C">
        <w:rPr>
          <w:rFonts w:ascii="Arial" w:hAnsi="Arial" w:cs="Arial"/>
          <w:sz w:val="10"/>
          <w:szCs w:val="14"/>
        </w:rPr>
        <w:t>38. Настоящий договор подлежит прекращению со дня:</w:t>
      </w:r>
    </w:p>
    <w:p w:rsidR="00385E52" w:rsidRPr="00B42E4C" w:rsidRDefault="00385E52" w:rsidP="00385E52">
      <w:pPr>
        <w:widowControl w:val="0"/>
        <w:autoSpaceDE w:val="0"/>
        <w:autoSpaceDN w:val="0"/>
        <w:adjustRightInd w:val="0"/>
        <w:spacing w:line="192" w:lineRule="auto"/>
        <w:jc w:val="both"/>
        <w:rPr>
          <w:rFonts w:ascii="Arial" w:hAnsi="Arial" w:cs="Arial"/>
          <w:sz w:val="10"/>
          <w:szCs w:val="14"/>
        </w:rPr>
      </w:pPr>
      <w:r w:rsidRPr="00B42E4C">
        <w:rPr>
          <w:rFonts w:ascii="Arial" w:hAnsi="Arial" w:cs="Arial"/>
          <w:sz w:val="10"/>
          <w:szCs w:val="14"/>
        </w:rPr>
        <w:t>-получения фондом уведомления Пенсионного фонда Российской Федерации о внесении изменений в единый реестр застрахованных лиц в связи с заключением застрахованным лицом нового договора об обязательном пенсионном страховании или о переходе его в Пенсионный фонд Российской Федерации (подпункты 1, 2 пункта 37 настоящего договора);</w:t>
      </w:r>
    </w:p>
    <w:p w:rsidR="00385E52" w:rsidRPr="00B42E4C" w:rsidRDefault="00385E52" w:rsidP="00385E52">
      <w:pPr>
        <w:widowControl w:val="0"/>
        <w:autoSpaceDE w:val="0"/>
        <w:autoSpaceDN w:val="0"/>
        <w:adjustRightInd w:val="0"/>
        <w:spacing w:line="192" w:lineRule="auto"/>
        <w:jc w:val="both"/>
        <w:rPr>
          <w:rFonts w:ascii="Arial" w:hAnsi="Arial" w:cs="Arial"/>
          <w:sz w:val="10"/>
          <w:szCs w:val="14"/>
        </w:rPr>
      </w:pPr>
      <w:r w:rsidRPr="00B42E4C">
        <w:rPr>
          <w:rFonts w:ascii="Arial" w:hAnsi="Arial" w:cs="Arial"/>
          <w:sz w:val="10"/>
          <w:szCs w:val="14"/>
        </w:rPr>
        <w:t>-истечения 3 месяцев со дня аннулирования лицензии фонда на осуществление деятельности по пенсионному обеспечению и пенсионному страхованию (подпункт 3 пункта 37 настоящего договора);</w:t>
      </w:r>
    </w:p>
    <w:p w:rsidR="00385E52" w:rsidRPr="00B42E4C" w:rsidRDefault="00385E52" w:rsidP="00385E52">
      <w:pPr>
        <w:widowControl w:val="0"/>
        <w:autoSpaceDE w:val="0"/>
        <w:autoSpaceDN w:val="0"/>
        <w:adjustRightInd w:val="0"/>
        <w:spacing w:line="192" w:lineRule="auto"/>
        <w:jc w:val="both"/>
        <w:rPr>
          <w:rFonts w:ascii="Arial" w:hAnsi="Arial" w:cs="Arial"/>
          <w:sz w:val="10"/>
          <w:szCs w:val="14"/>
        </w:rPr>
      </w:pPr>
      <w:r w:rsidRPr="00B42E4C">
        <w:rPr>
          <w:rFonts w:ascii="Arial" w:hAnsi="Arial" w:cs="Arial"/>
          <w:sz w:val="10"/>
          <w:szCs w:val="14"/>
        </w:rPr>
        <w:t>-получения фондом информации о смерти застрахованного лица (подпункт 4 пункта 37 настоящего договора);</w:t>
      </w:r>
    </w:p>
    <w:p w:rsidR="00385E52" w:rsidRPr="00B42E4C" w:rsidRDefault="00385E52" w:rsidP="00385E52">
      <w:pPr>
        <w:widowControl w:val="0"/>
        <w:autoSpaceDE w:val="0"/>
        <w:autoSpaceDN w:val="0"/>
        <w:adjustRightInd w:val="0"/>
        <w:spacing w:line="192" w:lineRule="auto"/>
        <w:jc w:val="both"/>
        <w:rPr>
          <w:rFonts w:ascii="Arial" w:hAnsi="Arial" w:cs="Arial"/>
          <w:sz w:val="10"/>
          <w:szCs w:val="14"/>
        </w:rPr>
      </w:pPr>
      <w:r w:rsidRPr="00B42E4C">
        <w:rPr>
          <w:rFonts w:ascii="Arial" w:hAnsi="Arial" w:cs="Arial"/>
          <w:sz w:val="10"/>
          <w:szCs w:val="14"/>
        </w:rPr>
        <w:t>-перевода суммы средств (части средств) материнского (семейного) капитала в соответствии с подпунктом 5 пункта 37 настоящего договора;</w:t>
      </w:r>
    </w:p>
    <w:p w:rsidR="00385E52" w:rsidRPr="00B42E4C" w:rsidRDefault="00385E52" w:rsidP="00385E52">
      <w:pPr>
        <w:widowControl w:val="0"/>
        <w:autoSpaceDE w:val="0"/>
        <w:autoSpaceDN w:val="0"/>
        <w:adjustRightInd w:val="0"/>
        <w:spacing w:line="192" w:lineRule="auto"/>
        <w:jc w:val="both"/>
        <w:rPr>
          <w:rFonts w:ascii="Arial" w:hAnsi="Arial" w:cs="Arial"/>
          <w:sz w:val="10"/>
          <w:szCs w:val="14"/>
        </w:rPr>
      </w:pPr>
      <w:r w:rsidRPr="00B42E4C">
        <w:rPr>
          <w:rFonts w:ascii="Arial" w:hAnsi="Arial" w:cs="Arial"/>
          <w:sz w:val="10"/>
          <w:szCs w:val="14"/>
        </w:rPr>
        <w:t>-получения фондом вступившего в силу решения суда о признании настоящего договора, заключенным ненадлежащими сторонами, или о ликвидации фонда (подпункты 6, 7 пункта 37 настоящего договора);</w:t>
      </w:r>
    </w:p>
    <w:p w:rsidR="00385E52" w:rsidRPr="00B42E4C" w:rsidRDefault="00385E52" w:rsidP="00385E52">
      <w:pPr>
        <w:widowControl w:val="0"/>
        <w:autoSpaceDE w:val="0"/>
        <w:autoSpaceDN w:val="0"/>
        <w:adjustRightInd w:val="0"/>
        <w:spacing w:line="192" w:lineRule="auto"/>
        <w:jc w:val="both"/>
        <w:rPr>
          <w:rFonts w:ascii="Arial" w:hAnsi="Arial" w:cs="Arial"/>
          <w:sz w:val="10"/>
          <w:szCs w:val="14"/>
        </w:rPr>
      </w:pPr>
      <w:r w:rsidRPr="00B42E4C">
        <w:rPr>
          <w:rFonts w:ascii="Arial" w:hAnsi="Arial" w:cs="Arial"/>
          <w:sz w:val="10"/>
          <w:szCs w:val="14"/>
        </w:rPr>
        <w:t>-получения фондом решения уполномоченного федерального органа исполнительной власти на проведение реорганизации фонда.</w:t>
      </w:r>
    </w:p>
    <w:p w:rsidR="00385E52" w:rsidRPr="00B42E4C" w:rsidRDefault="00385E52" w:rsidP="00385E52">
      <w:pPr>
        <w:widowControl w:val="0"/>
        <w:autoSpaceDE w:val="0"/>
        <w:autoSpaceDN w:val="0"/>
        <w:adjustRightInd w:val="0"/>
        <w:spacing w:line="192" w:lineRule="auto"/>
        <w:jc w:val="both"/>
        <w:rPr>
          <w:rFonts w:ascii="Arial" w:hAnsi="Arial" w:cs="Arial"/>
          <w:sz w:val="10"/>
          <w:szCs w:val="14"/>
        </w:rPr>
      </w:pPr>
      <w:r w:rsidRPr="00B42E4C">
        <w:rPr>
          <w:rFonts w:ascii="Arial" w:hAnsi="Arial" w:cs="Arial"/>
          <w:sz w:val="10"/>
          <w:szCs w:val="14"/>
        </w:rPr>
        <w:t>Порядок и сроки перевода средств пенсионных накоплений, учтенных на пенсионном счете накопительной части трудовой пенсии, в случае прекращения договора определяются страховыми правилами фонда.</w:t>
      </w:r>
    </w:p>
    <w:p w:rsidR="00385E52" w:rsidRPr="00B42E4C" w:rsidRDefault="00385E52" w:rsidP="00385E52">
      <w:pPr>
        <w:widowControl w:val="0"/>
        <w:autoSpaceDE w:val="0"/>
        <w:autoSpaceDN w:val="0"/>
        <w:adjustRightInd w:val="0"/>
        <w:spacing w:line="192" w:lineRule="auto"/>
        <w:jc w:val="center"/>
        <w:rPr>
          <w:rFonts w:ascii="Arial" w:hAnsi="Arial" w:cs="Arial"/>
          <w:b/>
          <w:sz w:val="10"/>
          <w:szCs w:val="14"/>
        </w:rPr>
      </w:pPr>
      <w:r w:rsidRPr="00B42E4C">
        <w:rPr>
          <w:rFonts w:ascii="Arial" w:hAnsi="Arial" w:cs="Arial"/>
          <w:b/>
          <w:sz w:val="10"/>
          <w:szCs w:val="14"/>
        </w:rPr>
        <w:t>IX. Срок действия договора</w:t>
      </w:r>
    </w:p>
    <w:p w:rsidR="00385E52" w:rsidRPr="00B42E4C" w:rsidRDefault="00385E52" w:rsidP="00385E52">
      <w:pPr>
        <w:widowControl w:val="0"/>
        <w:autoSpaceDE w:val="0"/>
        <w:autoSpaceDN w:val="0"/>
        <w:adjustRightInd w:val="0"/>
        <w:spacing w:line="192" w:lineRule="auto"/>
        <w:jc w:val="both"/>
        <w:rPr>
          <w:rFonts w:ascii="Arial" w:hAnsi="Arial" w:cs="Arial"/>
          <w:sz w:val="10"/>
          <w:szCs w:val="14"/>
        </w:rPr>
      </w:pPr>
      <w:r w:rsidRPr="00B42E4C">
        <w:rPr>
          <w:rFonts w:ascii="Arial" w:hAnsi="Arial" w:cs="Arial"/>
          <w:sz w:val="10"/>
          <w:szCs w:val="14"/>
        </w:rPr>
        <w:t>39. Настоящий договор заключен на неопределенный срок.</w:t>
      </w:r>
    </w:p>
    <w:p w:rsidR="00385E52" w:rsidRPr="00B42E4C" w:rsidRDefault="00385E52" w:rsidP="00385E52">
      <w:pPr>
        <w:widowControl w:val="0"/>
        <w:autoSpaceDE w:val="0"/>
        <w:autoSpaceDN w:val="0"/>
        <w:adjustRightInd w:val="0"/>
        <w:spacing w:line="192" w:lineRule="auto"/>
        <w:jc w:val="both"/>
        <w:rPr>
          <w:rFonts w:ascii="Arial" w:hAnsi="Arial" w:cs="Arial"/>
          <w:sz w:val="10"/>
          <w:szCs w:val="14"/>
        </w:rPr>
      </w:pPr>
      <w:r w:rsidRPr="00B42E4C">
        <w:rPr>
          <w:rFonts w:ascii="Arial" w:hAnsi="Arial" w:cs="Arial"/>
          <w:sz w:val="10"/>
          <w:szCs w:val="14"/>
        </w:rPr>
        <w:t>40. Настоящий договор вступает в силу со дня зачисления перечисленных предыдущим страховщиком средств пенсионных накоплений на счет фонда.</w:t>
      </w:r>
    </w:p>
    <w:p w:rsidR="00385E52" w:rsidRPr="00B42E4C" w:rsidRDefault="00385E52" w:rsidP="00385E52">
      <w:pPr>
        <w:widowControl w:val="0"/>
        <w:autoSpaceDE w:val="0"/>
        <w:autoSpaceDN w:val="0"/>
        <w:adjustRightInd w:val="0"/>
        <w:spacing w:line="192" w:lineRule="auto"/>
        <w:jc w:val="center"/>
        <w:rPr>
          <w:rFonts w:ascii="Arial" w:hAnsi="Arial" w:cs="Arial"/>
          <w:b/>
          <w:sz w:val="10"/>
          <w:szCs w:val="14"/>
        </w:rPr>
      </w:pPr>
      <w:r w:rsidRPr="00B42E4C">
        <w:rPr>
          <w:rFonts w:ascii="Arial" w:hAnsi="Arial" w:cs="Arial"/>
          <w:b/>
          <w:sz w:val="10"/>
          <w:szCs w:val="14"/>
        </w:rPr>
        <w:t>X. Заключительные положения</w:t>
      </w:r>
    </w:p>
    <w:p w:rsidR="00385E52" w:rsidRPr="00B42E4C" w:rsidRDefault="00385E52" w:rsidP="00385E52">
      <w:pPr>
        <w:widowControl w:val="0"/>
        <w:autoSpaceDE w:val="0"/>
        <w:autoSpaceDN w:val="0"/>
        <w:adjustRightInd w:val="0"/>
        <w:spacing w:line="192" w:lineRule="auto"/>
        <w:jc w:val="both"/>
        <w:rPr>
          <w:rFonts w:ascii="Arial" w:hAnsi="Arial" w:cs="Arial"/>
          <w:sz w:val="10"/>
          <w:szCs w:val="14"/>
        </w:rPr>
      </w:pPr>
      <w:r w:rsidRPr="00B42E4C">
        <w:rPr>
          <w:rFonts w:ascii="Arial" w:hAnsi="Arial" w:cs="Arial"/>
          <w:sz w:val="10"/>
          <w:szCs w:val="14"/>
        </w:rPr>
        <w:t>41. Настоящий договор не может противоречить Федеральному закону "О негосударственных пенсионных фондах", Федеральному закону "О порядке финансирования выплат за счет средств пенсионных накоплений" и страховым правилам фонда.</w:t>
      </w:r>
    </w:p>
    <w:p w:rsidR="00385E52" w:rsidRPr="00B42E4C" w:rsidRDefault="00385E52" w:rsidP="00385E52">
      <w:pPr>
        <w:widowControl w:val="0"/>
        <w:autoSpaceDE w:val="0"/>
        <w:autoSpaceDN w:val="0"/>
        <w:adjustRightInd w:val="0"/>
        <w:spacing w:line="192" w:lineRule="auto"/>
        <w:jc w:val="both"/>
        <w:rPr>
          <w:rFonts w:ascii="Arial" w:hAnsi="Arial" w:cs="Arial"/>
          <w:sz w:val="10"/>
          <w:szCs w:val="14"/>
        </w:rPr>
      </w:pPr>
      <w:r w:rsidRPr="00B42E4C">
        <w:rPr>
          <w:rFonts w:ascii="Arial" w:hAnsi="Arial" w:cs="Arial"/>
          <w:sz w:val="10"/>
          <w:szCs w:val="14"/>
        </w:rPr>
        <w:t>42. Обращение застрахованного лица по вопросам исполнения настоящего договора рассматривается фондом в течение 30 дней со дня поступления в фонд указанного обращения. О результатах его рассмотрения и принятом решении фонд сообщает застрахованному лицу в письменной форме.</w:t>
      </w:r>
    </w:p>
    <w:p w:rsidR="00385E52" w:rsidRPr="00B42E4C" w:rsidRDefault="00385E52" w:rsidP="00385E52">
      <w:pPr>
        <w:widowControl w:val="0"/>
        <w:autoSpaceDE w:val="0"/>
        <w:autoSpaceDN w:val="0"/>
        <w:adjustRightInd w:val="0"/>
        <w:spacing w:line="192" w:lineRule="auto"/>
        <w:jc w:val="both"/>
        <w:rPr>
          <w:rFonts w:ascii="Arial" w:hAnsi="Arial" w:cs="Arial"/>
          <w:sz w:val="10"/>
          <w:szCs w:val="14"/>
        </w:rPr>
      </w:pPr>
      <w:r w:rsidRPr="00B42E4C">
        <w:rPr>
          <w:rFonts w:ascii="Arial" w:hAnsi="Arial" w:cs="Arial"/>
          <w:sz w:val="10"/>
          <w:szCs w:val="14"/>
        </w:rPr>
        <w:t>В случае несогласия застрахованного лица с принятым фондом решением спор подлежит разрешению в судебном порядке.</w:t>
      </w:r>
    </w:p>
    <w:p w:rsidR="00385E52" w:rsidRPr="00B42E4C" w:rsidRDefault="00385E52" w:rsidP="00385E52">
      <w:pPr>
        <w:widowControl w:val="0"/>
        <w:autoSpaceDE w:val="0"/>
        <w:autoSpaceDN w:val="0"/>
        <w:adjustRightInd w:val="0"/>
        <w:spacing w:line="192" w:lineRule="auto"/>
        <w:jc w:val="both"/>
        <w:rPr>
          <w:rFonts w:ascii="Arial" w:hAnsi="Arial" w:cs="Arial"/>
          <w:sz w:val="10"/>
          <w:szCs w:val="14"/>
        </w:rPr>
      </w:pPr>
      <w:r w:rsidRPr="00B42E4C">
        <w:rPr>
          <w:rFonts w:ascii="Arial" w:hAnsi="Arial" w:cs="Arial"/>
          <w:sz w:val="10"/>
          <w:szCs w:val="14"/>
        </w:rPr>
        <w:t>43. Со страховыми правилами фонда застрахованное лицо ознакомлено</w:t>
      </w:r>
    </w:p>
    <w:p w:rsidR="00385E52" w:rsidRPr="00B42E4C" w:rsidRDefault="00385E52" w:rsidP="00385E52">
      <w:pPr>
        <w:widowControl w:val="0"/>
        <w:autoSpaceDE w:val="0"/>
        <w:autoSpaceDN w:val="0"/>
        <w:adjustRightInd w:val="0"/>
        <w:ind w:firstLine="540"/>
        <w:jc w:val="both"/>
        <w:rPr>
          <w:rFonts w:ascii="Arial" w:hAnsi="Arial" w:cs="Arial"/>
          <w:sz w:val="10"/>
          <w:szCs w:val="12"/>
        </w:rPr>
      </w:pPr>
    </w:p>
    <w:p w:rsidR="00385E52" w:rsidRPr="00B42E4C" w:rsidRDefault="00385E52" w:rsidP="00385E52">
      <w:pPr>
        <w:widowControl w:val="0"/>
        <w:autoSpaceDE w:val="0"/>
        <w:autoSpaceDN w:val="0"/>
        <w:adjustRightInd w:val="0"/>
        <w:ind w:firstLine="540"/>
        <w:jc w:val="both"/>
        <w:rPr>
          <w:rFonts w:ascii="Arial" w:hAnsi="Arial" w:cs="Arial"/>
          <w:sz w:val="10"/>
          <w:szCs w:val="12"/>
        </w:rPr>
      </w:pPr>
    </w:p>
    <w:p w:rsidR="00385E52" w:rsidRPr="00B42E4C" w:rsidRDefault="00385E52" w:rsidP="00385E52">
      <w:pPr>
        <w:widowControl w:val="0"/>
        <w:autoSpaceDE w:val="0"/>
        <w:autoSpaceDN w:val="0"/>
        <w:adjustRightInd w:val="0"/>
        <w:ind w:firstLine="540"/>
        <w:jc w:val="both"/>
        <w:rPr>
          <w:rFonts w:ascii="Arial" w:hAnsi="Arial" w:cs="Arial"/>
          <w:sz w:val="10"/>
          <w:szCs w:val="12"/>
        </w:rPr>
      </w:pPr>
    </w:p>
    <w:p w:rsidR="00385E52" w:rsidRPr="00B42E4C" w:rsidRDefault="00385E52" w:rsidP="00385E52">
      <w:pPr>
        <w:widowControl w:val="0"/>
        <w:autoSpaceDE w:val="0"/>
        <w:autoSpaceDN w:val="0"/>
        <w:adjustRightInd w:val="0"/>
        <w:ind w:firstLine="540"/>
        <w:jc w:val="both"/>
        <w:rPr>
          <w:rFonts w:ascii="Arial" w:hAnsi="Arial" w:cs="Arial"/>
          <w:sz w:val="10"/>
          <w:szCs w:val="12"/>
        </w:rPr>
      </w:pPr>
    </w:p>
    <w:p w:rsidR="00385E52" w:rsidRPr="00B42E4C" w:rsidRDefault="00385E52" w:rsidP="00385E52">
      <w:pPr>
        <w:widowControl w:val="0"/>
        <w:autoSpaceDE w:val="0"/>
        <w:autoSpaceDN w:val="0"/>
        <w:adjustRightInd w:val="0"/>
        <w:ind w:firstLine="540"/>
        <w:jc w:val="both"/>
        <w:rPr>
          <w:rFonts w:ascii="Arial" w:hAnsi="Arial" w:cs="Arial"/>
          <w:sz w:val="10"/>
          <w:szCs w:val="12"/>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6"/>
        <w:gridCol w:w="596"/>
        <w:gridCol w:w="812"/>
        <w:gridCol w:w="489"/>
      </w:tblGrid>
      <w:tr w:rsidR="00385E52" w:rsidRPr="00B42E4C" w:rsidTr="00952F3B">
        <w:tc>
          <w:tcPr>
            <w:tcW w:w="3846" w:type="dxa"/>
            <w:tcBorders>
              <w:bottom w:val="single" w:sz="4" w:space="0" w:color="auto"/>
            </w:tcBorders>
          </w:tcPr>
          <w:p w:rsidR="00385E52" w:rsidRPr="00B42E4C" w:rsidRDefault="00385E52" w:rsidP="00952F3B">
            <w:pPr>
              <w:widowControl w:val="0"/>
              <w:autoSpaceDE w:val="0"/>
              <w:autoSpaceDN w:val="0"/>
              <w:adjustRightInd w:val="0"/>
              <w:jc w:val="center"/>
              <w:rPr>
                <w:rFonts w:ascii="Arial" w:hAnsi="Arial" w:cs="Arial"/>
                <w:sz w:val="12"/>
                <w:szCs w:val="12"/>
              </w:rPr>
            </w:pPr>
          </w:p>
        </w:tc>
        <w:tc>
          <w:tcPr>
            <w:tcW w:w="1897" w:type="dxa"/>
            <w:gridSpan w:val="3"/>
          </w:tcPr>
          <w:p w:rsidR="00385E52" w:rsidRPr="00B42E4C" w:rsidRDefault="00385E52" w:rsidP="00952F3B">
            <w:pPr>
              <w:widowControl w:val="0"/>
              <w:autoSpaceDE w:val="0"/>
              <w:autoSpaceDN w:val="0"/>
              <w:adjustRightInd w:val="0"/>
              <w:rPr>
                <w:rFonts w:ascii="Arial" w:hAnsi="Arial" w:cs="Arial"/>
                <w:sz w:val="10"/>
                <w:szCs w:val="12"/>
              </w:rPr>
            </w:pPr>
          </w:p>
        </w:tc>
      </w:tr>
      <w:tr w:rsidR="00385E52" w:rsidRPr="00B42E4C" w:rsidTr="00952F3B">
        <w:trPr>
          <w:gridAfter w:val="1"/>
          <w:wAfter w:w="489" w:type="dxa"/>
        </w:trPr>
        <w:tc>
          <w:tcPr>
            <w:tcW w:w="3846" w:type="dxa"/>
            <w:tcBorders>
              <w:top w:val="single" w:sz="4" w:space="0" w:color="auto"/>
            </w:tcBorders>
          </w:tcPr>
          <w:p w:rsidR="00385E52" w:rsidRPr="00B42E4C" w:rsidRDefault="00385E52" w:rsidP="00952F3B">
            <w:pPr>
              <w:widowControl w:val="0"/>
              <w:autoSpaceDE w:val="0"/>
              <w:autoSpaceDN w:val="0"/>
              <w:adjustRightInd w:val="0"/>
              <w:jc w:val="center"/>
              <w:rPr>
                <w:rFonts w:ascii="Arial" w:hAnsi="Arial" w:cs="Arial"/>
                <w:sz w:val="10"/>
                <w:szCs w:val="12"/>
              </w:rPr>
            </w:pPr>
            <w:r w:rsidRPr="00B42E4C">
              <w:rPr>
                <w:rFonts w:ascii="Arial" w:hAnsi="Arial" w:cs="Arial"/>
                <w:i/>
                <w:sz w:val="10"/>
                <w:szCs w:val="12"/>
              </w:rPr>
              <w:t>(фамилия, имя, отчество застрахованного лица)</w:t>
            </w:r>
          </w:p>
        </w:tc>
        <w:tc>
          <w:tcPr>
            <w:tcW w:w="596" w:type="dxa"/>
          </w:tcPr>
          <w:p w:rsidR="00385E52" w:rsidRPr="00B42E4C" w:rsidRDefault="00385E52" w:rsidP="00952F3B">
            <w:pPr>
              <w:widowControl w:val="0"/>
              <w:autoSpaceDE w:val="0"/>
              <w:autoSpaceDN w:val="0"/>
              <w:adjustRightInd w:val="0"/>
              <w:jc w:val="center"/>
              <w:rPr>
                <w:rFonts w:ascii="Arial" w:hAnsi="Arial" w:cs="Arial"/>
                <w:sz w:val="10"/>
                <w:szCs w:val="12"/>
              </w:rPr>
            </w:pPr>
          </w:p>
        </w:tc>
        <w:tc>
          <w:tcPr>
            <w:tcW w:w="812" w:type="dxa"/>
            <w:tcBorders>
              <w:top w:val="single" w:sz="4" w:space="0" w:color="auto"/>
            </w:tcBorders>
          </w:tcPr>
          <w:p w:rsidR="00385E52" w:rsidRPr="00B42E4C" w:rsidRDefault="00385E52" w:rsidP="00952F3B">
            <w:pPr>
              <w:widowControl w:val="0"/>
              <w:autoSpaceDE w:val="0"/>
              <w:autoSpaceDN w:val="0"/>
              <w:adjustRightInd w:val="0"/>
              <w:jc w:val="center"/>
              <w:rPr>
                <w:rFonts w:ascii="Arial" w:hAnsi="Arial" w:cs="Arial"/>
                <w:sz w:val="10"/>
                <w:szCs w:val="12"/>
              </w:rPr>
            </w:pPr>
            <w:r w:rsidRPr="00B42E4C">
              <w:rPr>
                <w:rFonts w:ascii="Arial" w:hAnsi="Arial" w:cs="Arial"/>
                <w:i/>
                <w:sz w:val="10"/>
                <w:szCs w:val="12"/>
              </w:rPr>
              <w:t>(подпись)</w:t>
            </w:r>
          </w:p>
        </w:tc>
      </w:tr>
    </w:tbl>
    <w:p w:rsidR="00385E52" w:rsidRPr="00B42E4C" w:rsidRDefault="00385E52" w:rsidP="00385E52">
      <w:pPr>
        <w:widowControl w:val="0"/>
        <w:autoSpaceDE w:val="0"/>
        <w:autoSpaceDN w:val="0"/>
        <w:adjustRightInd w:val="0"/>
        <w:rPr>
          <w:rFonts w:ascii="Arial" w:hAnsi="Arial" w:cs="Arial"/>
          <w:sz w:val="10"/>
          <w:szCs w:val="12"/>
        </w:rPr>
      </w:pPr>
    </w:p>
    <w:p w:rsidR="00385E52" w:rsidRPr="00B42E4C" w:rsidRDefault="00385E52" w:rsidP="00385E52">
      <w:pPr>
        <w:widowControl w:val="0"/>
        <w:autoSpaceDE w:val="0"/>
        <w:autoSpaceDN w:val="0"/>
        <w:adjustRightInd w:val="0"/>
        <w:rPr>
          <w:rFonts w:ascii="Arial" w:hAnsi="Arial" w:cs="Arial"/>
          <w:sz w:val="10"/>
          <w:szCs w:val="12"/>
        </w:rPr>
      </w:pPr>
    </w:p>
    <w:p w:rsidR="00385E52" w:rsidRPr="00B42E4C" w:rsidRDefault="00385E52" w:rsidP="00385E52">
      <w:pPr>
        <w:widowControl w:val="0"/>
        <w:autoSpaceDE w:val="0"/>
        <w:autoSpaceDN w:val="0"/>
        <w:adjustRightInd w:val="0"/>
        <w:jc w:val="center"/>
        <w:rPr>
          <w:rFonts w:ascii="Arial" w:hAnsi="Arial" w:cs="Arial"/>
          <w:b/>
          <w:sz w:val="10"/>
          <w:szCs w:val="12"/>
        </w:rPr>
      </w:pPr>
      <w:r w:rsidRPr="00B42E4C">
        <w:rPr>
          <w:rFonts w:ascii="Arial" w:hAnsi="Arial" w:cs="Arial"/>
          <w:b/>
          <w:sz w:val="10"/>
          <w:szCs w:val="12"/>
        </w:rPr>
        <w:t>XI. Реквизиты и подписи сторон</w:t>
      </w:r>
    </w:p>
    <w:p w:rsidR="00385E52" w:rsidRPr="00B42E4C" w:rsidRDefault="00385E52" w:rsidP="00385E52">
      <w:pPr>
        <w:pStyle w:val="a8"/>
        <w:rPr>
          <w:rFonts w:ascii="Arial" w:hAnsi="Arial" w:cs="Arial"/>
          <w:sz w:val="10"/>
          <w:szCs w:val="12"/>
        </w:rPr>
      </w:pPr>
      <w:r w:rsidRPr="00B42E4C">
        <w:rPr>
          <w:rFonts w:ascii="Arial" w:hAnsi="Arial" w:cs="Arial"/>
          <w:b/>
          <w:sz w:val="10"/>
          <w:szCs w:val="12"/>
          <w:u w:val="single"/>
        </w:rPr>
        <w:t>Негосударственный пенсионный фонд</w:t>
      </w:r>
      <w:r w:rsidRPr="00B42E4C">
        <w:rPr>
          <w:rFonts w:ascii="Arial" w:hAnsi="Arial" w:cs="Arial"/>
          <w:sz w:val="10"/>
          <w:szCs w:val="12"/>
        </w:rPr>
        <w:t xml:space="preserve">  </w:t>
      </w:r>
    </w:p>
    <w:p w:rsidR="00385E52" w:rsidRPr="00B42E4C" w:rsidRDefault="00385E52" w:rsidP="00385E52">
      <w:pPr>
        <w:pStyle w:val="a8"/>
        <w:rPr>
          <w:rFonts w:ascii="Arial" w:hAnsi="Arial" w:cs="Arial"/>
          <w:sz w:val="10"/>
          <w:szCs w:val="12"/>
        </w:rPr>
      </w:pPr>
      <w:r w:rsidRPr="00B42E4C">
        <w:rPr>
          <w:rFonts w:ascii="Arial" w:hAnsi="Arial" w:cs="Arial"/>
          <w:b/>
          <w:sz w:val="10"/>
          <w:szCs w:val="12"/>
        </w:rPr>
        <w:t>Акционерное общество "Негосударственный пенсионный фонд "</w:t>
      </w:r>
      <w:r w:rsidR="00E80529" w:rsidRPr="00B42E4C">
        <w:rPr>
          <w:rFonts w:ascii="Arial" w:hAnsi="Arial" w:cs="Arial"/>
          <w:b/>
          <w:sz w:val="10"/>
          <w:szCs w:val="12"/>
        </w:rPr>
        <w:t>_______________</w:t>
      </w:r>
      <w:proofErr w:type="gramStart"/>
      <w:r w:rsidRPr="00B42E4C">
        <w:rPr>
          <w:rFonts w:ascii="Arial" w:hAnsi="Arial" w:cs="Arial"/>
          <w:b/>
          <w:sz w:val="10"/>
          <w:szCs w:val="12"/>
        </w:rPr>
        <w:t>"  (</w:t>
      </w:r>
      <w:proofErr w:type="gramEnd"/>
      <w:r w:rsidRPr="00B42E4C">
        <w:rPr>
          <w:rFonts w:ascii="Arial" w:hAnsi="Arial" w:cs="Arial"/>
          <w:b/>
          <w:sz w:val="10"/>
          <w:szCs w:val="12"/>
        </w:rPr>
        <w:t>АО НПФ "</w:t>
      </w:r>
      <w:r w:rsidR="00E80529" w:rsidRPr="00B42E4C">
        <w:rPr>
          <w:rFonts w:ascii="Arial" w:hAnsi="Arial" w:cs="Arial"/>
          <w:b/>
          <w:sz w:val="10"/>
          <w:szCs w:val="12"/>
        </w:rPr>
        <w:t>____________</w:t>
      </w:r>
      <w:r w:rsidRPr="00B42E4C">
        <w:rPr>
          <w:rFonts w:ascii="Arial" w:hAnsi="Arial" w:cs="Arial"/>
          <w:b/>
          <w:sz w:val="10"/>
          <w:szCs w:val="12"/>
        </w:rPr>
        <w:t>")</w:t>
      </w:r>
    </w:p>
    <w:p w:rsidR="00385E52" w:rsidRPr="00B42E4C" w:rsidRDefault="00385E52" w:rsidP="00385E52">
      <w:pPr>
        <w:pStyle w:val="a8"/>
        <w:spacing w:before="40" w:line="288" w:lineRule="auto"/>
        <w:rPr>
          <w:rFonts w:ascii="Arial" w:hAnsi="Arial" w:cs="Arial"/>
          <w:sz w:val="10"/>
          <w:szCs w:val="12"/>
        </w:rPr>
      </w:pPr>
      <w:r w:rsidRPr="00B42E4C">
        <w:rPr>
          <w:rFonts w:ascii="Arial" w:hAnsi="Arial" w:cs="Arial"/>
          <w:b/>
          <w:sz w:val="10"/>
          <w:szCs w:val="12"/>
        </w:rPr>
        <w:t>Место нахождения:</w:t>
      </w:r>
      <w:r w:rsidRPr="00B42E4C">
        <w:rPr>
          <w:rFonts w:ascii="Arial" w:hAnsi="Arial" w:cs="Arial"/>
          <w:sz w:val="10"/>
          <w:szCs w:val="12"/>
        </w:rPr>
        <w:t xml:space="preserve"> </w:t>
      </w:r>
    </w:p>
    <w:p w:rsidR="00385E52" w:rsidRPr="00B42E4C" w:rsidRDefault="00385E52" w:rsidP="00385E52">
      <w:pPr>
        <w:pStyle w:val="a8"/>
        <w:spacing w:before="40" w:line="288" w:lineRule="auto"/>
        <w:rPr>
          <w:rFonts w:ascii="Arial" w:hAnsi="Arial" w:cs="Arial"/>
          <w:sz w:val="10"/>
          <w:szCs w:val="12"/>
        </w:rPr>
      </w:pPr>
      <w:r w:rsidRPr="00B42E4C">
        <w:rPr>
          <w:rFonts w:ascii="Arial" w:hAnsi="Arial" w:cs="Arial"/>
          <w:b/>
          <w:spacing w:val="6"/>
          <w:sz w:val="10"/>
          <w:szCs w:val="12"/>
        </w:rPr>
        <w:t>Почтовый адрес:</w:t>
      </w:r>
      <w:r w:rsidRPr="00B42E4C">
        <w:rPr>
          <w:rFonts w:ascii="Arial" w:hAnsi="Arial" w:cs="Arial"/>
          <w:sz w:val="10"/>
          <w:szCs w:val="12"/>
        </w:rPr>
        <w:t xml:space="preserve"> </w:t>
      </w:r>
    </w:p>
    <w:p w:rsidR="00385E52" w:rsidRPr="00B42E4C" w:rsidRDefault="00385E52" w:rsidP="00385E52">
      <w:pPr>
        <w:spacing w:before="20"/>
        <w:rPr>
          <w:rFonts w:ascii="Arial" w:hAnsi="Arial" w:cs="Arial"/>
          <w:b/>
          <w:sz w:val="10"/>
          <w:szCs w:val="12"/>
        </w:rPr>
      </w:pPr>
      <w:r w:rsidRPr="00B42E4C">
        <w:rPr>
          <w:rFonts w:ascii="Arial" w:hAnsi="Arial" w:cs="Arial"/>
          <w:b/>
          <w:sz w:val="10"/>
          <w:szCs w:val="12"/>
        </w:rPr>
        <w:t xml:space="preserve">ИНН  </w:t>
      </w:r>
      <w:r w:rsidR="00E80529" w:rsidRPr="00B42E4C">
        <w:rPr>
          <w:rFonts w:ascii="Arial" w:hAnsi="Arial" w:cs="Arial"/>
          <w:b/>
          <w:sz w:val="10"/>
          <w:szCs w:val="12"/>
        </w:rPr>
        <w:t xml:space="preserve">                         </w:t>
      </w:r>
      <w:r w:rsidRPr="00B42E4C">
        <w:rPr>
          <w:rFonts w:ascii="Arial" w:hAnsi="Arial" w:cs="Arial"/>
          <w:b/>
          <w:sz w:val="10"/>
          <w:szCs w:val="12"/>
        </w:rPr>
        <w:t xml:space="preserve">КПП </w:t>
      </w:r>
      <w:r w:rsidRPr="00B42E4C">
        <w:rPr>
          <w:rFonts w:ascii="Arial" w:hAnsi="Arial" w:cs="Arial"/>
          <w:sz w:val="10"/>
          <w:szCs w:val="12"/>
        </w:rPr>
        <w:t xml:space="preserve"> </w:t>
      </w:r>
    </w:p>
    <w:p w:rsidR="00385E52" w:rsidRPr="00B42E4C" w:rsidRDefault="00385E52" w:rsidP="00385E52">
      <w:pPr>
        <w:pStyle w:val="a8"/>
        <w:spacing w:before="40" w:line="288" w:lineRule="auto"/>
        <w:rPr>
          <w:rFonts w:ascii="Arial" w:hAnsi="Arial" w:cs="Arial"/>
          <w:b/>
          <w:sz w:val="10"/>
          <w:szCs w:val="12"/>
        </w:rPr>
      </w:pPr>
      <w:r w:rsidRPr="00B42E4C">
        <w:rPr>
          <w:rFonts w:ascii="Arial" w:hAnsi="Arial" w:cs="Arial"/>
          <w:b/>
          <w:sz w:val="10"/>
          <w:szCs w:val="12"/>
        </w:rPr>
        <w:t xml:space="preserve">Банковские реквизиты: </w:t>
      </w:r>
    </w:p>
    <w:p w:rsidR="00385E52" w:rsidRPr="00B42E4C" w:rsidRDefault="00385E52" w:rsidP="00385E52">
      <w:pPr>
        <w:pStyle w:val="a8"/>
        <w:spacing w:before="40" w:line="288" w:lineRule="auto"/>
        <w:rPr>
          <w:rFonts w:ascii="Arial" w:hAnsi="Arial" w:cs="Arial"/>
          <w:sz w:val="10"/>
          <w:szCs w:val="12"/>
        </w:rPr>
      </w:pPr>
      <w:r w:rsidRPr="00B42E4C">
        <w:rPr>
          <w:rFonts w:ascii="Arial" w:hAnsi="Arial" w:cs="Arial"/>
          <w:b/>
          <w:sz w:val="10"/>
          <w:szCs w:val="12"/>
        </w:rPr>
        <w:t>р\с</w:t>
      </w:r>
      <w:r w:rsidRPr="00B42E4C">
        <w:rPr>
          <w:rFonts w:ascii="Arial" w:hAnsi="Arial" w:cs="Arial"/>
          <w:sz w:val="10"/>
          <w:szCs w:val="12"/>
        </w:rPr>
        <w:t xml:space="preserve"> </w:t>
      </w:r>
      <w:r w:rsidR="00E80529" w:rsidRPr="00B42E4C">
        <w:rPr>
          <w:rFonts w:ascii="Arial" w:hAnsi="Arial" w:cs="Arial"/>
          <w:sz w:val="10"/>
          <w:szCs w:val="12"/>
        </w:rPr>
        <w:t>_______________________</w:t>
      </w:r>
    </w:p>
    <w:p w:rsidR="00385E52" w:rsidRPr="00B42E4C" w:rsidRDefault="00385E52" w:rsidP="00385E52">
      <w:pPr>
        <w:pStyle w:val="a8"/>
        <w:spacing w:before="40" w:line="288" w:lineRule="auto"/>
        <w:rPr>
          <w:rFonts w:ascii="Arial" w:hAnsi="Arial" w:cs="Arial"/>
          <w:sz w:val="10"/>
          <w:szCs w:val="12"/>
        </w:rPr>
      </w:pPr>
      <w:r w:rsidRPr="00B42E4C">
        <w:rPr>
          <w:rFonts w:ascii="Arial" w:hAnsi="Arial" w:cs="Arial"/>
          <w:b/>
          <w:sz w:val="10"/>
          <w:szCs w:val="12"/>
        </w:rPr>
        <w:t>к\с</w:t>
      </w:r>
      <w:r w:rsidRPr="00B42E4C">
        <w:rPr>
          <w:rFonts w:ascii="Arial" w:hAnsi="Arial" w:cs="Arial"/>
          <w:sz w:val="10"/>
          <w:szCs w:val="12"/>
        </w:rPr>
        <w:t xml:space="preserve"> </w:t>
      </w:r>
      <w:r w:rsidR="00E80529" w:rsidRPr="00B42E4C">
        <w:rPr>
          <w:rFonts w:ascii="Arial" w:hAnsi="Arial" w:cs="Arial"/>
          <w:sz w:val="10"/>
          <w:szCs w:val="12"/>
        </w:rPr>
        <w:t>________________________</w:t>
      </w:r>
      <w:r w:rsidRPr="00B42E4C">
        <w:rPr>
          <w:rFonts w:ascii="Arial" w:hAnsi="Arial" w:cs="Arial"/>
          <w:sz w:val="10"/>
          <w:szCs w:val="12"/>
        </w:rPr>
        <w:t xml:space="preserve">, </w:t>
      </w:r>
      <w:r w:rsidRPr="00B42E4C">
        <w:rPr>
          <w:rFonts w:ascii="Arial" w:hAnsi="Arial" w:cs="Arial"/>
          <w:b/>
          <w:sz w:val="10"/>
          <w:szCs w:val="12"/>
        </w:rPr>
        <w:t>БИК</w:t>
      </w:r>
      <w:r w:rsidRPr="00B42E4C">
        <w:rPr>
          <w:rFonts w:ascii="Arial" w:hAnsi="Arial" w:cs="Arial"/>
          <w:sz w:val="10"/>
          <w:szCs w:val="12"/>
        </w:rPr>
        <w:t xml:space="preserve"> </w:t>
      </w:r>
      <w:r w:rsidR="00E80529" w:rsidRPr="00B42E4C">
        <w:rPr>
          <w:rFonts w:ascii="Arial" w:hAnsi="Arial" w:cs="Arial"/>
          <w:sz w:val="10"/>
          <w:szCs w:val="12"/>
        </w:rPr>
        <w:t>____________</w:t>
      </w:r>
    </w:p>
    <w:p w:rsidR="00385E52" w:rsidRPr="00B42E4C" w:rsidRDefault="00385E52" w:rsidP="00385E52">
      <w:pPr>
        <w:pStyle w:val="a8"/>
        <w:spacing w:line="288" w:lineRule="auto"/>
        <w:rPr>
          <w:rFonts w:ascii="Arial" w:hAnsi="Arial" w:cs="Arial"/>
          <w:b/>
          <w:sz w:val="10"/>
          <w:szCs w:val="12"/>
        </w:rPr>
      </w:pPr>
      <w:r w:rsidRPr="00B42E4C">
        <w:rPr>
          <w:rFonts w:ascii="Arial" w:hAnsi="Arial" w:cs="Arial"/>
          <w:b/>
          <w:sz w:val="10"/>
          <w:szCs w:val="12"/>
        </w:rPr>
        <w:t xml:space="preserve">Тел.: </w:t>
      </w:r>
      <w:r w:rsidR="00E80529" w:rsidRPr="00B42E4C">
        <w:rPr>
          <w:rFonts w:ascii="Arial" w:hAnsi="Arial" w:cs="Arial"/>
          <w:sz w:val="10"/>
          <w:szCs w:val="12"/>
        </w:rPr>
        <w:t>______________________</w:t>
      </w:r>
      <w:proofErr w:type="gramStart"/>
      <w:r w:rsidR="00E80529" w:rsidRPr="00B42E4C">
        <w:rPr>
          <w:rFonts w:ascii="Arial" w:hAnsi="Arial" w:cs="Arial"/>
          <w:sz w:val="10"/>
          <w:szCs w:val="12"/>
        </w:rPr>
        <w:t>_</w:t>
      </w:r>
      <w:r w:rsidRPr="00B42E4C">
        <w:rPr>
          <w:rFonts w:ascii="Arial" w:hAnsi="Arial" w:cs="Arial"/>
          <w:b/>
          <w:sz w:val="10"/>
          <w:szCs w:val="12"/>
        </w:rPr>
        <w:t xml:space="preserve"> ;</w:t>
      </w:r>
      <w:proofErr w:type="gramEnd"/>
      <w:r w:rsidRPr="00B42E4C">
        <w:rPr>
          <w:rFonts w:ascii="Arial" w:hAnsi="Arial" w:cs="Arial"/>
          <w:b/>
          <w:sz w:val="10"/>
          <w:szCs w:val="12"/>
        </w:rPr>
        <w:t xml:space="preserve"> Факс:</w:t>
      </w:r>
      <w:r w:rsidRPr="00B42E4C">
        <w:rPr>
          <w:rFonts w:ascii="Arial" w:hAnsi="Arial" w:cs="Arial"/>
          <w:sz w:val="10"/>
          <w:szCs w:val="12"/>
        </w:rPr>
        <w:t xml:space="preserve"> </w:t>
      </w:r>
      <w:r w:rsidR="00E80529" w:rsidRPr="00B42E4C">
        <w:rPr>
          <w:rFonts w:ascii="Arial" w:hAnsi="Arial" w:cs="Arial"/>
          <w:bCs/>
          <w:sz w:val="10"/>
          <w:szCs w:val="10"/>
        </w:rPr>
        <w:t>____________________</w:t>
      </w:r>
      <w:r w:rsidR="00BE3D3D" w:rsidRPr="00B42E4C">
        <w:rPr>
          <w:rFonts w:ascii="Arial" w:hAnsi="Arial" w:cs="Arial"/>
          <w:b/>
          <w:bCs/>
          <w:sz w:val="10"/>
          <w:szCs w:val="10"/>
        </w:rPr>
        <w:t>;</w:t>
      </w:r>
      <w:r w:rsidRPr="00B42E4C">
        <w:rPr>
          <w:rFonts w:ascii="Arial" w:hAnsi="Arial" w:cs="Arial"/>
          <w:b/>
          <w:sz w:val="10"/>
          <w:szCs w:val="12"/>
        </w:rPr>
        <w:t xml:space="preserve"> E-</w:t>
      </w:r>
      <w:proofErr w:type="spellStart"/>
      <w:r w:rsidRPr="00B42E4C">
        <w:rPr>
          <w:rFonts w:ascii="Arial" w:hAnsi="Arial" w:cs="Arial"/>
          <w:b/>
          <w:sz w:val="10"/>
          <w:szCs w:val="12"/>
        </w:rPr>
        <w:t>mail</w:t>
      </w:r>
      <w:proofErr w:type="spellEnd"/>
      <w:r w:rsidRPr="00B42E4C">
        <w:rPr>
          <w:rFonts w:ascii="Arial" w:hAnsi="Arial" w:cs="Arial"/>
          <w:b/>
          <w:sz w:val="10"/>
          <w:szCs w:val="12"/>
        </w:rPr>
        <w:t xml:space="preserve">: </w:t>
      </w:r>
      <w:r w:rsidR="00E80529" w:rsidRPr="00B42E4C">
        <w:rPr>
          <w:rFonts w:ascii="Arial" w:hAnsi="Arial" w:cs="Arial"/>
          <w:bCs/>
          <w:sz w:val="10"/>
          <w:szCs w:val="10"/>
        </w:rPr>
        <w:t>__________________________</w:t>
      </w:r>
    </w:p>
    <w:p w:rsidR="0073569A" w:rsidRPr="00B42E4C" w:rsidRDefault="0073569A" w:rsidP="00385E52">
      <w:pPr>
        <w:pStyle w:val="a8"/>
        <w:spacing w:line="288" w:lineRule="auto"/>
        <w:rPr>
          <w:rFonts w:ascii="Arial" w:hAnsi="Arial" w:cs="Arial"/>
          <w:sz w:val="10"/>
          <w:szCs w:val="12"/>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1241"/>
      </w:tblGrid>
      <w:tr w:rsidR="00385E52" w:rsidRPr="00B42E4C" w:rsidTr="00952F3B">
        <w:tc>
          <w:tcPr>
            <w:tcW w:w="4502" w:type="dxa"/>
            <w:tcBorders>
              <w:bottom w:val="single" w:sz="4" w:space="0" w:color="auto"/>
            </w:tcBorders>
            <w:vAlign w:val="bottom"/>
          </w:tcPr>
          <w:p w:rsidR="00385E52" w:rsidRPr="00B42E4C" w:rsidRDefault="00385E52" w:rsidP="00952F3B">
            <w:pPr>
              <w:pStyle w:val="a8"/>
              <w:jc w:val="center"/>
              <w:rPr>
                <w:rFonts w:ascii="Arial" w:hAnsi="Arial" w:cs="Arial"/>
                <w:sz w:val="10"/>
                <w:szCs w:val="10"/>
              </w:rPr>
            </w:pPr>
          </w:p>
        </w:tc>
        <w:tc>
          <w:tcPr>
            <w:tcW w:w="1241" w:type="dxa"/>
            <w:tcBorders>
              <w:bottom w:val="single" w:sz="4" w:space="0" w:color="auto"/>
            </w:tcBorders>
          </w:tcPr>
          <w:p w:rsidR="00385E52" w:rsidRPr="00B42E4C" w:rsidRDefault="00385E52" w:rsidP="00952F3B">
            <w:pPr>
              <w:pStyle w:val="a8"/>
              <w:spacing w:line="360" w:lineRule="auto"/>
              <w:jc w:val="both"/>
              <w:rPr>
                <w:rFonts w:ascii="Arial" w:hAnsi="Arial" w:cs="Arial"/>
                <w:sz w:val="10"/>
                <w:szCs w:val="10"/>
              </w:rPr>
            </w:pPr>
          </w:p>
        </w:tc>
      </w:tr>
      <w:tr w:rsidR="00385E52" w:rsidRPr="00B42E4C" w:rsidTr="00952F3B">
        <w:tc>
          <w:tcPr>
            <w:tcW w:w="4502" w:type="dxa"/>
            <w:tcBorders>
              <w:top w:val="single" w:sz="4" w:space="0" w:color="auto"/>
            </w:tcBorders>
          </w:tcPr>
          <w:p w:rsidR="00385E52" w:rsidRPr="00B42E4C" w:rsidRDefault="00385E52" w:rsidP="00952F3B">
            <w:pPr>
              <w:pStyle w:val="a8"/>
              <w:spacing w:line="360" w:lineRule="auto"/>
              <w:jc w:val="center"/>
              <w:rPr>
                <w:rFonts w:ascii="Arial" w:hAnsi="Arial" w:cs="Arial"/>
                <w:sz w:val="10"/>
                <w:szCs w:val="10"/>
              </w:rPr>
            </w:pPr>
            <w:r w:rsidRPr="00B42E4C">
              <w:rPr>
                <w:rFonts w:ascii="Arial" w:hAnsi="Arial" w:cs="Arial"/>
                <w:i/>
                <w:sz w:val="10"/>
                <w:szCs w:val="10"/>
              </w:rPr>
              <w:t>(Уполномоченное должностное лицо фонда фамилия, имя, отчество)</w:t>
            </w:r>
          </w:p>
        </w:tc>
        <w:tc>
          <w:tcPr>
            <w:tcW w:w="1241" w:type="dxa"/>
            <w:tcBorders>
              <w:top w:val="single" w:sz="4" w:space="0" w:color="auto"/>
            </w:tcBorders>
          </w:tcPr>
          <w:p w:rsidR="00385E52" w:rsidRPr="00B42E4C" w:rsidRDefault="00385E52" w:rsidP="00952F3B">
            <w:pPr>
              <w:pStyle w:val="a8"/>
              <w:spacing w:line="360" w:lineRule="auto"/>
              <w:jc w:val="center"/>
              <w:rPr>
                <w:rFonts w:ascii="Arial" w:hAnsi="Arial" w:cs="Arial"/>
                <w:sz w:val="10"/>
                <w:szCs w:val="10"/>
              </w:rPr>
            </w:pPr>
            <w:r w:rsidRPr="00B42E4C">
              <w:rPr>
                <w:rFonts w:ascii="Arial" w:hAnsi="Arial" w:cs="Arial"/>
                <w:i/>
                <w:sz w:val="10"/>
                <w:szCs w:val="10"/>
              </w:rPr>
              <w:t>(подпись)</w:t>
            </w:r>
          </w:p>
        </w:tc>
      </w:tr>
    </w:tbl>
    <w:p w:rsidR="00385E52" w:rsidRPr="00B42E4C" w:rsidRDefault="00385E52" w:rsidP="00385E52">
      <w:pPr>
        <w:pStyle w:val="a8"/>
        <w:ind w:left="3540" w:firstLine="708"/>
        <w:jc w:val="both"/>
        <w:rPr>
          <w:rFonts w:ascii="Arial" w:hAnsi="Arial" w:cs="Arial"/>
          <w:sz w:val="10"/>
          <w:szCs w:val="12"/>
        </w:rPr>
      </w:pPr>
      <w:r w:rsidRPr="00B42E4C">
        <w:rPr>
          <w:rFonts w:ascii="Arial" w:hAnsi="Arial" w:cs="Arial"/>
          <w:sz w:val="10"/>
          <w:szCs w:val="12"/>
        </w:rPr>
        <w:t>М.П.</w:t>
      </w:r>
    </w:p>
    <w:p w:rsidR="00385E52" w:rsidRPr="00B42E4C" w:rsidRDefault="00385E52" w:rsidP="00385E52">
      <w:pPr>
        <w:pStyle w:val="a8"/>
        <w:jc w:val="both"/>
        <w:rPr>
          <w:rFonts w:ascii="Arial" w:hAnsi="Arial" w:cs="Arial"/>
          <w:b/>
          <w:sz w:val="10"/>
          <w:szCs w:val="12"/>
          <w:u w:val="single"/>
        </w:rPr>
      </w:pPr>
      <w:r w:rsidRPr="00B42E4C">
        <w:rPr>
          <w:rFonts w:ascii="Arial" w:hAnsi="Arial" w:cs="Arial"/>
          <w:b/>
          <w:sz w:val="10"/>
          <w:szCs w:val="12"/>
          <w:u w:val="single"/>
        </w:rPr>
        <w:t>Застрахованное лицо</w:t>
      </w:r>
    </w:p>
    <w:p w:rsidR="00385E52" w:rsidRPr="00B42E4C" w:rsidRDefault="00385E52" w:rsidP="00385E52">
      <w:pPr>
        <w:pStyle w:val="a8"/>
        <w:jc w:val="both"/>
        <w:rPr>
          <w:rFonts w:ascii="Arial" w:hAnsi="Arial" w:cs="Arial"/>
          <w:b/>
          <w:sz w:val="10"/>
          <w:szCs w:val="12"/>
          <w:u w:val="single"/>
        </w:rPr>
      </w:pPr>
    </w:p>
    <w:p w:rsidR="00385E52" w:rsidRPr="00B42E4C" w:rsidRDefault="00EF1F80" w:rsidP="00385E52">
      <w:pPr>
        <w:pStyle w:val="a8"/>
        <w:jc w:val="center"/>
        <w:rPr>
          <w:rFonts w:ascii="Arial" w:hAnsi="Arial" w:cs="Arial"/>
          <w:b/>
          <w:sz w:val="10"/>
          <w:szCs w:val="12"/>
          <w:u w:val="single"/>
        </w:rPr>
      </w:pPr>
      <w:r w:rsidRPr="00B42E4C">
        <w:rPr>
          <w:rFonts w:ascii="Arial" w:hAnsi="Arial" w:cs="Arial"/>
          <w:b/>
          <w:sz w:val="10"/>
          <w:szCs w:val="12"/>
          <w:u w:val="single"/>
        </w:rPr>
        <w:t>__________________________________________________________________________________________________</w:t>
      </w:r>
    </w:p>
    <w:p w:rsidR="00385E52" w:rsidRPr="00B42E4C" w:rsidRDefault="00385E52" w:rsidP="00385E52">
      <w:pPr>
        <w:pStyle w:val="a8"/>
        <w:spacing w:line="276" w:lineRule="auto"/>
        <w:jc w:val="center"/>
        <w:rPr>
          <w:rFonts w:ascii="Arial" w:hAnsi="Arial" w:cs="Arial"/>
          <w:i/>
          <w:sz w:val="10"/>
          <w:szCs w:val="12"/>
        </w:rPr>
      </w:pPr>
      <w:r w:rsidRPr="00B42E4C">
        <w:rPr>
          <w:rFonts w:ascii="Arial" w:hAnsi="Arial" w:cs="Arial"/>
          <w:i/>
          <w:sz w:val="10"/>
          <w:szCs w:val="12"/>
        </w:rPr>
        <w:t>(фамилия, имя, отчество)</w:t>
      </w:r>
    </w:p>
    <w:p w:rsidR="00385E52" w:rsidRPr="00B42E4C" w:rsidRDefault="00385E52" w:rsidP="00385E52">
      <w:pPr>
        <w:pStyle w:val="a8"/>
        <w:spacing w:line="480" w:lineRule="auto"/>
        <w:jc w:val="both"/>
        <w:rPr>
          <w:rFonts w:ascii="Arial" w:hAnsi="Arial" w:cs="Arial"/>
          <w:b/>
          <w:sz w:val="10"/>
          <w:szCs w:val="12"/>
        </w:rPr>
      </w:pPr>
      <w:r w:rsidRPr="00B42E4C">
        <w:rPr>
          <w:rFonts w:ascii="Arial" w:hAnsi="Arial" w:cs="Arial"/>
          <w:b/>
          <w:sz w:val="10"/>
          <w:szCs w:val="12"/>
        </w:rPr>
        <w:t xml:space="preserve">Дата рождения </w:t>
      </w:r>
      <w:r w:rsidR="00EF1F80" w:rsidRPr="00B42E4C">
        <w:rPr>
          <w:rFonts w:ascii="Arial" w:hAnsi="Arial" w:cs="Arial"/>
          <w:b/>
          <w:sz w:val="10"/>
          <w:szCs w:val="12"/>
          <w:u w:val="single"/>
        </w:rPr>
        <w:t>_____________________________________________________________________________________</w:t>
      </w:r>
    </w:p>
    <w:p w:rsidR="00385E52" w:rsidRPr="00B42E4C" w:rsidRDefault="00385E52" w:rsidP="00385E52">
      <w:pPr>
        <w:pStyle w:val="a8"/>
        <w:spacing w:line="480" w:lineRule="auto"/>
        <w:jc w:val="both"/>
        <w:rPr>
          <w:rFonts w:ascii="Arial" w:hAnsi="Arial" w:cs="Arial"/>
          <w:b/>
          <w:sz w:val="10"/>
          <w:szCs w:val="12"/>
        </w:rPr>
      </w:pPr>
      <w:r w:rsidRPr="00B42E4C">
        <w:rPr>
          <w:rFonts w:ascii="Arial" w:hAnsi="Arial" w:cs="Arial"/>
          <w:b/>
          <w:sz w:val="10"/>
          <w:szCs w:val="12"/>
        </w:rPr>
        <w:t xml:space="preserve">Место рождения </w:t>
      </w:r>
      <w:r w:rsidR="00EF1F80" w:rsidRPr="00B42E4C">
        <w:rPr>
          <w:rFonts w:ascii="Arial" w:hAnsi="Arial" w:cs="Arial"/>
          <w:b/>
          <w:sz w:val="10"/>
          <w:szCs w:val="12"/>
          <w:u w:val="single"/>
        </w:rPr>
        <w:t>____________________________________________________________________________________</w:t>
      </w:r>
    </w:p>
    <w:p w:rsidR="00385E52" w:rsidRPr="00B42E4C" w:rsidRDefault="00385E52" w:rsidP="00385E52">
      <w:pPr>
        <w:pStyle w:val="a8"/>
        <w:spacing w:line="480" w:lineRule="auto"/>
        <w:jc w:val="both"/>
        <w:rPr>
          <w:rFonts w:ascii="Arial" w:hAnsi="Arial" w:cs="Arial"/>
          <w:b/>
          <w:sz w:val="10"/>
          <w:szCs w:val="12"/>
        </w:rPr>
      </w:pPr>
      <w:r w:rsidRPr="00B42E4C">
        <w:rPr>
          <w:rFonts w:ascii="Arial" w:hAnsi="Arial" w:cs="Arial"/>
          <w:b/>
          <w:sz w:val="10"/>
          <w:szCs w:val="12"/>
        </w:rPr>
        <w:t xml:space="preserve">Пол </w:t>
      </w:r>
      <w:r w:rsidR="00EF1F80" w:rsidRPr="00B42E4C">
        <w:rPr>
          <w:rFonts w:ascii="Arial" w:hAnsi="Arial" w:cs="Arial"/>
          <w:b/>
          <w:sz w:val="10"/>
          <w:szCs w:val="12"/>
          <w:u w:val="single"/>
        </w:rPr>
        <w:t>_______________________________________________________________________________________________</w:t>
      </w:r>
    </w:p>
    <w:p w:rsidR="00385E52" w:rsidRPr="00B42E4C" w:rsidRDefault="00385E52" w:rsidP="00385E52">
      <w:pPr>
        <w:pStyle w:val="a8"/>
        <w:spacing w:line="480" w:lineRule="auto"/>
        <w:jc w:val="both"/>
        <w:rPr>
          <w:rFonts w:ascii="Arial" w:hAnsi="Arial" w:cs="Arial"/>
          <w:sz w:val="10"/>
          <w:szCs w:val="12"/>
        </w:rPr>
      </w:pPr>
      <w:r w:rsidRPr="00B42E4C">
        <w:rPr>
          <w:rFonts w:ascii="Arial" w:hAnsi="Arial" w:cs="Arial"/>
          <w:b/>
          <w:sz w:val="10"/>
          <w:szCs w:val="12"/>
        </w:rPr>
        <w:t>Документ, удостоверяющий личность</w:t>
      </w:r>
      <w:r w:rsidRPr="00B42E4C">
        <w:rPr>
          <w:rFonts w:ascii="Arial" w:hAnsi="Arial" w:cs="Arial"/>
          <w:sz w:val="10"/>
          <w:szCs w:val="12"/>
        </w:rPr>
        <w:t xml:space="preserve"> </w:t>
      </w:r>
      <w:r w:rsidR="00EF1F80" w:rsidRPr="00B42E4C">
        <w:rPr>
          <w:rFonts w:ascii="Arial" w:hAnsi="Arial" w:cs="Arial"/>
          <w:sz w:val="10"/>
          <w:szCs w:val="12"/>
          <w:u w:val="single"/>
        </w:rPr>
        <w:t>________________________________________________________________</w:t>
      </w:r>
    </w:p>
    <w:p w:rsidR="00385E52" w:rsidRPr="00B42E4C" w:rsidRDefault="00385E52" w:rsidP="00385E52">
      <w:pPr>
        <w:pStyle w:val="a8"/>
        <w:spacing w:line="480" w:lineRule="auto"/>
        <w:jc w:val="both"/>
        <w:rPr>
          <w:rFonts w:ascii="Arial" w:hAnsi="Arial" w:cs="Arial"/>
          <w:sz w:val="10"/>
          <w:szCs w:val="12"/>
        </w:rPr>
      </w:pPr>
      <w:r w:rsidRPr="00B42E4C">
        <w:rPr>
          <w:rFonts w:ascii="Arial" w:hAnsi="Arial" w:cs="Arial"/>
          <w:b/>
          <w:sz w:val="10"/>
          <w:szCs w:val="12"/>
        </w:rPr>
        <w:t>серия:</w:t>
      </w:r>
      <w:r w:rsidRPr="00B42E4C">
        <w:rPr>
          <w:rFonts w:ascii="Arial" w:hAnsi="Arial" w:cs="Arial"/>
          <w:sz w:val="10"/>
          <w:szCs w:val="12"/>
        </w:rPr>
        <w:t xml:space="preserve"> </w:t>
      </w:r>
      <w:r w:rsidR="00EF1F80" w:rsidRPr="00B42E4C">
        <w:rPr>
          <w:rFonts w:ascii="Arial" w:hAnsi="Arial" w:cs="Arial"/>
          <w:sz w:val="10"/>
          <w:szCs w:val="12"/>
          <w:u w:val="single"/>
        </w:rPr>
        <w:t>____________________</w:t>
      </w:r>
      <w:r w:rsidRPr="00B42E4C">
        <w:rPr>
          <w:rFonts w:ascii="Arial" w:hAnsi="Arial" w:cs="Arial"/>
          <w:sz w:val="10"/>
          <w:szCs w:val="12"/>
        </w:rPr>
        <w:t xml:space="preserve"> </w:t>
      </w:r>
      <w:r w:rsidRPr="00B42E4C">
        <w:rPr>
          <w:rFonts w:ascii="Arial" w:hAnsi="Arial" w:cs="Arial"/>
          <w:b/>
          <w:sz w:val="10"/>
          <w:szCs w:val="12"/>
        </w:rPr>
        <w:t>№</w:t>
      </w:r>
      <w:r w:rsidRPr="00B42E4C">
        <w:rPr>
          <w:rFonts w:ascii="Arial" w:hAnsi="Arial" w:cs="Arial"/>
          <w:sz w:val="10"/>
          <w:szCs w:val="12"/>
        </w:rPr>
        <w:t xml:space="preserve"> </w:t>
      </w:r>
      <w:r w:rsidR="00EF1F80" w:rsidRPr="00B42E4C">
        <w:rPr>
          <w:rFonts w:ascii="Arial" w:hAnsi="Arial" w:cs="Arial"/>
          <w:sz w:val="10"/>
          <w:szCs w:val="12"/>
          <w:u w:val="single"/>
        </w:rPr>
        <w:t>__________________</w:t>
      </w:r>
      <w:proofErr w:type="gramStart"/>
      <w:r w:rsidR="00EF1F80" w:rsidRPr="00B42E4C">
        <w:rPr>
          <w:rFonts w:ascii="Arial" w:hAnsi="Arial" w:cs="Arial"/>
          <w:sz w:val="10"/>
          <w:szCs w:val="12"/>
          <w:u w:val="single"/>
        </w:rPr>
        <w:t>_</w:t>
      </w:r>
      <w:r w:rsidRPr="00B42E4C">
        <w:rPr>
          <w:rFonts w:ascii="Arial" w:hAnsi="Arial" w:cs="Arial"/>
          <w:sz w:val="10"/>
          <w:szCs w:val="12"/>
        </w:rPr>
        <w:t xml:space="preserve">  </w:t>
      </w:r>
      <w:r w:rsidRPr="00B42E4C">
        <w:rPr>
          <w:rFonts w:ascii="Arial" w:hAnsi="Arial" w:cs="Arial"/>
          <w:b/>
          <w:sz w:val="10"/>
          <w:szCs w:val="12"/>
        </w:rPr>
        <w:t>дата</w:t>
      </w:r>
      <w:proofErr w:type="gramEnd"/>
      <w:r w:rsidRPr="00B42E4C">
        <w:rPr>
          <w:rFonts w:ascii="Arial" w:hAnsi="Arial" w:cs="Arial"/>
          <w:b/>
          <w:sz w:val="10"/>
          <w:szCs w:val="12"/>
        </w:rPr>
        <w:t xml:space="preserve"> выдачи:</w:t>
      </w:r>
      <w:r w:rsidRPr="00B42E4C">
        <w:rPr>
          <w:rFonts w:ascii="Arial" w:hAnsi="Arial" w:cs="Arial"/>
          <w:sz w:val="10"/>
          <w:szCs w:val="12"/>
        </w:rPr>
        <w:t xml:space="preserve"> </w:t>
      </w:r>
      <w:r w:rsidR="00EF1F80" w:rsidRPr="00B42E4C">
        <w:rPr>
          <w:rFonts w:ascii="Arial" w:hAnsi="Arial" w:cs="Arial"/>
          <w:sz w:val="10"/>
          <w:szCs w:val="12"/>
          <w:u w:val="single"/>
        </w:rPr>
        <w:t>_____________________________________</w:t>
      </w:r>
      <w:r w:rsidRPr="00B42E4C">
        <w:rPr>
          <w:rFonts w:ascii="Arial" w:hAnsi="Arial" w:cs="Arial"/>
          <w:sz w:val="10"/>
          <w:szCs w:val="12"/>
        </w:rPr>
        <w:t xml:space="preserve">  </w:t>
      </w:r>
    </w:p>
    <w:p w:rsidR="00385E52" w:rsidRPr="00B42E4C" w:rsidRDefault="00385E52" w:rsidP="00385E52">
      <w:pPr>
        <w:pStyle w:val="a8"/>
        <w:spacing w:line="480" w:lineRule="auto"/>
        <w:jc w:val="both"/>
        <w:rPr>
          <w:rFonts w:ascii="Arial" w:hAnsi="Arial" w:cs="Arial"/>
          <w:sz w:val="10"/>
          <w:szCs w:val="12"/>
        </w:rPr>
      </w:pPr>
      <w:r w:rsidRPr="00B42E4C">
        <w:rPr>
          <w:rFonts w:ascii="Arial" w:hAnsi="Arial" w:cs="Arial"/>
          <w:b/>
          <w:sz w:val="10"/>
          <w:szCs w:val="12"/>
        </w:rPr>
        <w:t>кем выдан:</w:t>
      </w:r>
      <w:r w:rsidRPr="00B42E4C">
        <w:rPr>
          <w:rFonts w:ascii="Arial" w:hAnsi="Arial" w:cs="Arial"/>
          <w:sz w:val="10"/>
          <w:szCs w:val="12"/>
        </w:rPr>
        <w:t xml:space="preserve"> </w:t>
      </w:r>
      <w:r w:rsidR="00EF1F80" w:rsidRPr="00B42E4C">
        <w:rPr>
          <w:rFonts w:ascii="Arial" w:hAnsi="Arial" w:cs="Arial"/>
          <w:sz w:val="10"/>
          <w:szCs w:val="12"/>
          <w:u w:val="single"/>
        </w:rPr>
        <w:t>________________________________________________________________________________________</w:t>
      </w:r>
    </w:p>
    <w:p w:rsidR="00385E52" w:rsidRPr="00B42E4C" w:rsidRDefault="00385E52" w:rsidP="00385E52">
      <w:pPr>
        <w:pStyle w:val="a8"/>
        <w:jc w:val="both"/>
        <w:rPr>
          <w:rFonts w:ascii="Arial" w:hAnsi="Arial" w:cs="Arial"/>
          <w:sz w:val="10"/>
          <w:szCs w:val="12"/>
          <w:u w:val="single"/>
        </w:rPr>
      </w:pPr>
    </w:p>
    <w:p w:rsidR="00385E52" w:rsidRPr="00B42E4C" w:rsidRDefault="00385E52" w:rsidP="00385E52">
      <w:pPr>
        <w:pStyle w:val="a8"/>
        <w:jc w:val="both"/>
        <w:rPr>
          <w:rFonts w:ascii="Arial" w:hAnsi="Arial" w:cs="Arial"/>
          <w:b/>
          <w:sz w:val="10"/>
          <w:szCs w:val="12"/>
        </w:rPr>
      </w:pPr>
    </w:p>
    <w:p w:rsidR="00385E52" w:rsidRPr="00B42E4C" w:rsidRDefault="00385E52" w:rsidP="00385E52">
      <w:pPr>
        <w:pStyle w:val="a8"/>
        <w:jc w:val="both"/>
        <w:rPr>
          <w:rFonts w:ascii="Arial" w:hAnsi="Arial" w:cs="Arial"/>
          <w:sz w:val="10"/>
          <w:szCs w:val="12"/>
        </w:rPr>
      </w:pPr>
      <w:r w:rsidRPr="00B42E4C">
        <w:rPr>
          <w:rFonts w:ascii="Arial" w:hAnsi="Arial" w:cs="Arial"/>
          <w:b/>
          <w:sz w:val="10"/>
          <w:szCs w:val="12"/>
        </w:rPr>
        <w:t>Адрес регистрации:</w:t>
      </w:r>
      <w:r w:rsidRPr="00B42E4C">
        <w:rPr>
          <w:rFonts w:ascii="Arial" w:hAnsi="Arial" w:cs="Arial"/>
          <w:sz w:val="10"/>
          <w:szCs w:val="12"/>
        </w:rPr>
        <w:t xml:space="preserve"> </w:t>
      </w:r>
      <w:r w:rsidR="00EF1F80" w:rsidRPr="00B42E4C">
        <w:rPr>
          <w:rFonts w:ascii="Arial" w:hAnsi="Arial" w:cs="Arial"/>
          <w:sz w:val="10"/>
          <w:szCs w:val="12"/>
          <w:u w:val="single"/>
        </w:rPr>
        <w:t>________________________________________________________________________________</w:t>
      </w:r>
    </w:p>
    <w:p w:rsidR="00385E52" w:rsidRPr="00B42E4C" w:rsidRDefault="00385E52" w:rsidP="00385E52">
      <w:pPr>
        <w:pStyle w:val="a8"/>
        <w:spacing w:line="360" w:lineRule="auto"/>
        <w:jc w:val="both"/>
        <w:rPr>
          <w:rFonts w:ascii="Arial" w:hAnsi="Arial" w:cs="Arial"/>
          <w:i/>
          <w:sz w:val="10"/>
          <w:szCs w:val="12"/>
        </w:rPr>
      </w:pPr>
      <w:r w:rsidRPr="00B42E4C">
        <w:rPr>
          <w:rFonts w:ascii="Arial" w:hAnsi="Arial" w:cs="Arial"/>
          <w:sz w:val="10"/>
          <w:szCs w:val="12"/>
        </w:rPr>
        <w:t xml:space="preserve">                              </w:t>
      </w:r>
      <w:r w:rsidR="00720119" w:rsidRPr="00B42E4C">
        <w:rPr>
          <w:rFonts w:ascii="Arial" w:hAnsi="Arial" w:cs="Arial"/>
          <w:sz w:val="10"/>
          <w:szCs w:val="12"/>
        </w:rPr>
        <w:t xml:space="preserve">       </w:t>
      </w:r>
      <w:r w:rsidRPr="00B42E4C">
        <w:rPr>
          <w:rFonts w:ascii="Arial" w:hAnsi="Arial" w:cs="Arial"/>
          <w:sz w:val="10"/>
          <w:szCs w:val="12"/>
        </w:rPr>
        <w:t xml:space="preserve">  </w:t>
      </w:r>
      <w:r w:rsidRPr="00B42E4C">
        <w:rPr>
          <w:rFonts w:ascii="Arial" w:hAnsi="Arial" w:cs="Arial"/>
          <w:i/>
          <w:sz w:val="10"/>
          <w:szCs w:val="12"/>
        </w:rPr>
        <w:t>(индекс)</w:t>
      </w:r>
    </w:p>
    <w:p w:rsidR="00385E52" w:rsidRPr="00B42E4C" w:rsidRDefault="00EF1F80" w:rsidP="00385E52">
      <w:pPr>
        <w:pStyle w:val="a8"/>
        <w:spacing w:line="360" w:lineRule="auto"/>
        <w:jc w:val="both"/>
        <w:rPr>
          <w:rFonts w:ascii="Arial" w:hAnsi="Arial" w:cs="Arial"/>
          <w:i/>
          <w:sz w:val="10"/>
          <w:szCs w:val="12"/>
          <w:u w:val="single"/>
        </w:rPr>
      </w:pPr>
      <w:r w:rsidRPr="00B42E4C">
        <w:rPr>
          <w:rFonts w:ascii="Arial" w:hAnsi="Arial" w:cs="Arial"/>
          <w:sz w:val="10"/>
          <w:szCs w:val="12"/>
          <w:u w:val="single"/>
        </w:rPr>
        <w:t>__________________________________________________________________________________________________</w:t>
      </w:r>
    </w:p>
    <w:p w:rsidR="00385E52" w:rsidRPr="00B42E4C" w:rsidRDefault="00385E52" w:rsidP="00385E52">
      <w:pPr>
        <w:pStyle w:val="a8"/>
        <w:spacing w:line="360" w:lineRule="auto"/>
        <w:jc w:val="both"/>
        <w:rPr>
          <w:rFonts w:ascii="Arial" w:hAnsi="Arial" w:cs="Arial"/>
          <w:i/>
          <w:sz w:val="10"/>
          <w:szCs w:val="12"/>
        </w:rPr>
      </w:pPr>
    </w:p>
    <w:p w:rsidR="00385E52" w:rsidRPr="00B42E4C" w:rsidRDefault="00720119" w:rsidP="00385E52">
      <w:pPr>
        <w:pStyle w:val="a8"/>
        <w:spacing w:line="360" w:lineRule="auto"/>
        <w:jc w:val="both"/>
        <w:rPr>
          <w:rFonts w:ascii="Arial" w:hAnsi="Arial" w:cs="Arial"/>
          <w:sz w:val="10"/>
          <w:szCs w:val="12"/>
        </w:rPr>
      </w:pPr>
      <w:r w:rsidRPr="00B42E4C">
        <w:rPr>
          <w:rFonts w:ascii="Arial" w:hAnsi="Arial" w:cs="Arial"/>
          <w:b/>
          <w:sz w:val="10"/>
          <w:szCs w:val="12"/>
        </w:rPr>
        <w:t xml:space="preserve">Телефон: </w:t>
      </w:r>
      <w:proofErr w:type="gramStart"/>
      <w:r w:rsidRPr="00B42E4C">
        <w:rPr>
          <w:rFonts w:ascii="Arial" w:hAnsi="Arial" w:cs="Arial"/>
          <w:b/>
          <w:sz w:val="10"/>
          <w:szCs w:val="12"/>
        </w:rPr>
        <w:t>дом</w:t>
      </w:r>
      <w:r w:rsidR="00385E52" w:rsidRPr="00B42E4C">
        <w:rPr>
          <w:rFonts w:ascii="Arial" w:hAnsi="Arial" w:cs="Arial"/>
          <w:b/>
          <w:sz w:val="10"/>
          <w:szCs w:val="12"/>
        </w:rPr>
        <w:t>:</w:t>
      </w:r>
      <w:r w:rsidR="00EF1F80" w:rsidRPr="00B42E4C">
        <w:rPr>
          <w:rFonts w:ascii="Arial" w:hAnsi="Arial" w:cs="Arial"/>
          <w:b/>
          <w:sz w:val="10"/>
          <w:szCs w:val="12"/>
        </w:rPr>
        <w:t>_</w:t>
      </w:r>
      <w:proofErr w:type="gramEnd"/>
      <w:r w:rsidR="00EF1F80" w:rsidRPr="00B42E4C">
        <w:rPr>
          <w:rFonts w:ascii="Arial" w:hAnsi="Arial" w:cs="Arial"/>
          <w:b/>
          <w:sz w:val="10"/>
          <w:szCs w:val="12"/>
        </w:rPr>
        <w:t>___________________________</w:t>
      </w:r>
      <w:r w:rsidR="00385E52" w:rsidRPr="00B42E4C">
        <w:rPr>
          <w:rFonts w:ascii="Arial" w:hAnsi="Arial" w:cs="Arial"/>
          <w:sz w:val="10"/>
          <w:szCs w:val="12"/>
        </w:rPr>
        <w:t xml:space="preserve">   </w:t>
      </w:r>
      <w:r w:rsidR="00385E52" w:rsidRPr="00B42E4C">
        <w:rPr>
          <w:rFonts w:ascii="Arial" w:hAnsi="Arial" w:cs="Arial"/>
          <w:b/>
          <w:sz w:val="10"/>
          <w:szCs w:val="12"/>
        </w:rPr>
        <w:t xml:space="preserve">моб.: </w:t>
      </w:r>
      <w:r w:rsidR="00EF1F80" w:rsidRPr="00B42E4C">
        <w:rPr>
          <w:rFonts w:ascii="Arial" w:hAnsi="Arial" w:cs="Arial"/>
          <w:b/>
          <w:sz w:val="10"/>
          <w:szCs w:val="12"/>
        </w:rPr>
        <w:t>_________________________________________________</w:t>
      </w:r>
    </w:p>
    <w:p w:rsidR="00385E52" w:rsidRPr="00B42E4C" w:rsidRDefault="00385E52" w:rsidP="00385E52">
      <w:pPr>
        <w:pStyle w:val="a8"/>
        <w:spacing w:line="360" w:lineRule="auto"/>
        <w:jc w:val="both"/>
        <w:rPr>
          <w:rFonts w:ascii="Arial" w:hAnsi="Arial" w:cs="Arial"/>
          <w:sz w:val="10"/>
          <w:szCs w:val="12"/>
        </w:rPr>
      </w:pPr>
    </w:p>
    <w:p w:rsidR="00385E52" w:rsidRPr="00B42E4C" w:rsidRDefault="00385E52" w:rsidP="00385E52">
      <w:pPr>
        <w:pStyle w:val="a8"/>
        <w:jc w:val="both"/>
        <w:rPr>
          <w:rFonts w:ascii="Arial" w:hAnsi="Arial" w:cs="Arial"/>
          <w:sz w:val="10"/>
          <w:szCs w:val="12"/>
        </w:rPr>
      </w:pPr>
      <w:r w:rsidRPr="00B42E4C">
        <w:rPr>
          <w:rFonts w:ascii="Arial" w:hAnsi="Arial" w:cs="Arial"/>
          <w:b/>
          <w:sz w:val="10"/>
          <w:szCs w:val="12"/>
        </w:rPr>
        <w:t>Адрес для корреспонденции:</w:t>
      </w:r>
      <w:r w:rsidRPr="00B42E4C">
        <w:rPr>
          <w:rFonts w:ascii="Arial" w:hAnsi="Arial" w:cs="Arial"/>
          <w:sz w:val="10"/>
          <w:szCs w:val="12"/>
        </w:rPr>
        <w:t xml:space="preserve"> </w:t>
      </w:r>
      <w:r w:rsidR="00EF1F80" w:rsidRPr="00B42E4C">
        <w:rPr>
          <w:rFonts w:ascii="Arial" w:hAnsi="Arial" w:cs="Arial"/>
          <w:sz w:val="10"/>
          <w:szCs w:val="12"/>
          <w:u w:val="single"/>
        </w:rPr>
        <w:t>______________________________________________________________________</w:t>
      </w:r>
      <w:r w:rsidR="00EF1F80" w:rsidRPr="00B42E4C">
        <w:rPr>
          <w:rFonts w:ascii="Arial" w:hAnsi="Arial" w:cs="Arial"/>
          <w:sz w:val="10"/>
          <w:szCs w:val="12"/>
        </w:rPr>
        <w:t>_</w:t>
      </w:r>
      <w:r w:rsidRPr="00B42E4C">
        <w:rPr>
          <w:rFonts w:ascii="Arial" w:hAnsi="Arial" w:cs="Arial"/>
          <w:sz w:val="10"/>
          <w:szCs w:val="12"/>
        </w:rPr>
        <w:t xml:space="preserve"> </w:t>
      </w:r>
    </w:p>
    <w:p w:rsidR="00385E52" w:rsidRPr="00B42E4C" w:rsidRDefault="00385E52" w:rsidP="00385E52">
      <w:pPr>
        <w:pStyle w:val="a8"/>
        <w:spacing w:line="360" w:lineRule="auto"/>
        <w:jc w:val="both"/>
        <w:rPr>
          <w:rFonts w:ascii="Arial" w:hAnsi="Arial" w:cs="Arial"/>
          <w:i/>
          <w:sz w:val="10"/>
          <w:szCs w:val="12"/>
        </w:rPr>
      </w:pPr>
      <w:r w:rsidRPr="00B42E4C">
        <w:rPr>
          <w:rFonts w:ascii="Arial" w:hAnsi="Arial" w:cs="Arial"/>
          <w:sz w:val="10"/>
          <w:szCs w:val="12"/>
        </w:rPr>
        <w:t xml:space="preserve">                                              </w:t>
      </w:r>
      <w:r w:rsidR="00720119" w:rsidRPr="00B42E4C">
        <w:rPr>
          <w:rFonts w:ascii="Arial" w:hAnsi="Arial" w:cs="Arial"/>
          <w:sz w:val="10"/>
          <w:szCs w:val="12"/>
        </w:rPr>
        <w:t xml:space="preserve">         </w:t>
      </w:r>
      <w:r w:rsidRPr="00B42E4C">
        <w:rPr>
          <w:rFonts w:ascii="Arial" w:hAnsi="Arial" w:cs="Arial"/>
          <w:i/>
          <w:sz w:val="10"/>
          <w:szCs w:val="12"/>
        </w:rPr>
        <w:t>(индекс)</w:t>
      </w:r>
    </w:p>
    <w:p w:rsidR="00E80529" w:rsidRPr="00B42E4C" w:rsidRDefault="00EF1F80" w:rsidP="00385E52">
      <w:pPr>
        <w:pStyle w:val="a8"/>
        <w:spacing w:line="360" w:lineRule="auto"/>
        <w:jc w:val="both"/>
        <w:rPr>
          <w:rFonts w:ascii="Arial" w:hAnsi="Arial" w:cs="Arial"/>
          <w:i/>
          <w:sz w:val="10"/>
          <w:szCs w:val="12"/>
          <w:u w:val="single"/>
        </w:rPr>
      </w:pPr>
      <w:r w:rsidRPr="00B42E4C">
        <w:rPr>
          <w:rFonts w:ascii="Arial" w:hAnsi="Arial" w:cs="Arial"/>
          <w:sz w:val="10"/>
          <w:szCs w:val="12"/>
          <w:u w:val="single"/>
        </w:rPr>
        <w:t>_________________________________________________________________________________________________</w:t>
      </w:r>
      <w:r w:rsidRPr="00B42E4C">
        <w:rPr>
          <w:rFonts w:ascii="Arial" w:hAnsi="Arial" w:cs="Arial"/>
          <w:i/>
          <w:sz w:val="10"/>
          <w:szCs w:val="12"/>
          <w:u w:val="single"/>
        </w:rPr>
        <w:t>_</w:t>
      </w:r>
      <w:r w:rsidR="00385E52" w:rsidRPr="00B42E4C">
        <w:rPr>
          <w:rFonts w:ascii="Arial" w:hAnsi="Arial" w:cs="Arial"/>
          <w:i/>
          <w:sz w:val="10"/>
          <w:szCs w:val="12"/>
          <w:u w:val="single"/>
        </w:rPr>
        <w:t xml:space="preserve">      </w:t>
      </w:r>
    </w:p>
    <w:p w:rsidR="00385E52" w:rsidRPr="00B42E4C" w:rsidRDefault="00385E52" w:rsidP="00385E52">
      <w:pPr>
        <w:pStyle w:val="a8"/>
        <w:spacing w:line="360" w:lineRule="auto"/>
        <w:jc w:val="both"/>
        <w:rPr>
          <w:rFonts w:ascii="Arial" w:hAnsi="Arial" w:cs="Arial"/>
          <w:i/>
          <w:sz w:val="10"/>
          <w:szCs w:val="12"/>
          <w:u w:val="single"/>
        </w:rPr>
      </w:pPr>
      <w:r w:rsidRPr="00B42E4C">
        <w:rPr>
          <w:rFonts w:ascii="Arial" w:hAnsi="Arial" w:cs="Arial"/>
          <w:i/>
          <w:sz w:val="10"/>
          <w:szCs w:val="12"/>
          <w:u w:val="single"/>
        </w:rPr>
        <w:t xml:space="preserve">                                                                                                                </w:t>
      </w:r>
    </w:p>
    <w:p w:rsidR="00385E52" w:rsidRPr="00B42E4C" w:rsidRDefault="00385E52" w:rsidP="00385E52">
      <w:pPr>
        <w:pStyle w:val="a8"/>
        <w:jc w:val="both"/>
        <w:rPr>
          <w:rFonts w:ascii="Arial" w:hAnsi="Arial" w:cs="Arial"/>
          <w:sz w:val="10"/>
          <w:szCs w:val="12"/>
        </w:rPr>
      </w:pPr>
      <w:r w:rsidRPr="00B42E4C">
        <w:rPr>
          <w:rFonts w:ascii="Arial" w:hAnsi="Arial" w:cs="Arial"/>
          <w:sz w:val="10"/>
          <w:szCs w:val="12"/>
        </w:rPr>
        <w:t xml:space="preserve">  </w:t>
      </w:r>
      <w:r w:rsidRPr="00B42E4C">
        <w:rPr>
          <w:rFonts w:ascii="Arial" w:hAnsi="Arial" w:cs="Arial"/>
          <w:sz w:val="10"/>
          <w:szCs w:val="12"/>
        </w:rPr>
        <w:tab/>
      </w:r>
      <w:r w:rsidRPr="00B42E4C">
        <w:rPr>
          <w:rFonts w:ascii="Arial" w:hAnsi="Arial" w:cs="Arial"/>
          <w:sz w:val="10"/>
          <w:szCs w:val="12"/>
        </w:rPr>
        <w:tab/>
      </w:r>
      <w:r w:rsidRPr="00B42E4C">
        <w:rPr>
          <w:rFonts w:ascii="Arial" w:hAnsi="Arial" w:cs="Arial"/>
          <w:sz w:val="10"/>
          <w:szCs w:val="12"/>
        </w:rPr>
        <w:tab/>
      </w:r>
      <w:r w:rsidRPr="00B42E4C">
        <w:rPr>
          <w:rFonts w:ascii="Arial" w:hAnsi="Arial" w:cs="Arial"/>
          <w:sz w:val="10"/>
          <w:szCs w:val="12"/>
        </w:rPr>
        <w:tab/>
      </w:r>
      <w:r w:rsidRPr="00B42E4C">
        <w:rPr>
          <w:rFonts w:ascii="Arial" w:hAnsi="Arial" w:cs="Arial"/>
          <w:sz w:val="10"/>
          <w:szCs w:val="12"/>
        </w:rPr>
        <w:tab/>
      </w:r>
      <w:r w:rsidRPr="00B42E4C">
        <w:rPr>
          <w:rFonts w:ascii="Arial" w:hAnsi="Arial" w:cs="Arial"/>
          <w:sz w:val="10"/>
          <w:szCs w:val="12"/>
        </w:rPr>
        <w:tab/>
      </w:r>
    </w:p>
    <w:p w:rsidR="00385E52" w:rsidRPr="00B42E4C" w:rsidRDefault="00385E52" w:rsidP="009F7BBE">
      <w:pPr>
        <w:pStyle w:val="a8"/>
        <w:jc w:val="both"/>
        <w:rPr>
          <w:rFonts w:ascii="Arial" w:hAnsi="Arial" w:cs="Arial"/>
          <w:sz w:val="12"/>
          <w:szCs w:val="12"/>
        </w:rPr>
        <w:sectPr w:rsidR="00385E52" w:rsidRPr="00B42E4C" w:rsidSect="003261C7">
          <w:type w:val="continuous"/>
          <w:pgSz w:w="11906" w:h="16838"/>
          <w:pgMar w:top="340" w:right="284" w:bottom="284" w:left="284" w:header="142" w:footer="709" w:gutter="0"/>
          <w:cols w:num="2" w:space="284"/>
          <w:docGrid w:linePitch="360"/>
        </w:sectPr>
      </w:pPr>
      <w:r w:rsidRPr="00B42E4C">
        <w:rPr>
          <w:rFonts w:ascii="Arial" w:hAnsi="Arial" w:cs="Arial"/>
          <w:sz w:val="10"/>
          <w:szCs w:val="12"/>
        </w:rPr>
        <w:t xml:space="preserve">                                      </w:t>
      </w:r>
      <w:r w:rsidRPr="00B42E4C">
        <w:rPr>
          <w:rFonts w:ascii="Arial" w:hAnsi="Arial" w:cs="Arial"/>
          <w:sz w:val="10"/>
          <w:szCs w:val="12"/>
        </w:rPr>
        <w:tab/>
        <w:t xml:space="preserve">                                                                      </w:t>
      </w:r>
      <w:r w:rsidRPr="00B42E4C">
        <w:rPr>
          <w:rFonts w:ascii="Arial" w:hAnsi="Arial" w:cs="Arial"/>
          <w:sz w:val="10"/>
          <w:szCs w:val="12"/>
          <w:u w:val="single"/>
        </w:rPr>
        <w:t>_______</w:t>
      </w:r>
      <w:r w:rsidR="00E80529" w:rsidRPr="00B42E4C">
        <w:rPr>
          <w:rFonts w:ascii="Arial" w:hAnsi="Arial" w:cs="Arial"/>
          <w:sz w:val="10"/>
          <w:szCs w:val="12"/>
          <w:u w:val="single"/>
        </w:rPr>
        <w:t>________</w:t>
      </w:r>
      <w:r w:rsidRPr="00B42E4C">
        <w:rPr>
          <w:rFonts w:ascii="Arial" w:hAnsi="Arial" w:cs="Arial"/>
          <w:sz w:val="10"/>
          <w:szCs w:val="12"/>
          <w:u w:val="single"/>
        </w:rPr>
        <w:t>_________</w:t>
      </w:r>
      <w:r w:rsidRPr="00B42E4C">
        <w:rPr>
          <w:rFonts w:ascii="Arial" w:hAnsi="Arial" w:cs="Arial"/>
          <w:i/>
          <w:sz w:val="10"/>
          <w:szCs w:val="12"/>
        </w:rPr>
        <w:tab/>
      </w:r>
      <w:r w:rsidRPr="00B42E4C">
        <w:rPr>
          <w:rFonts w:ascii="Arial" w:hAnsi="Arial" w:cs="Arial"/>
          <w:i/>
          <w:sz w:val="10"/>
          <w:szCs w:val="12"/>
        </w:rPr>
        <w:tab/>
      </w:r>
      <w:r w:rsidRPr="00B42E4C">
        <w:rPr>
          <w:rFonts w:ascii="Arial" w:hAnsi="Arial" w:cs="Arial"/>
          <w:i/>
          <w:sz w:val="10"/>
          <w:szCs w:val="12"/>
        </w:rPr>
        <w:tab/>
      </w:r>
      <w:r w:rsidRPr="00B42E4C">
        <w:rPr>
          <w:rFonts w:ascii="Arial" w:hAnsi="Arial" w:cs="Arial"/>
          <w:i/>
          <w:sz w:val="10"/>
          <w:szCs w:val="12"/>
        </w:rPr>
        <w:tab/>
      </w:r>
      <w:r w:rsidRPr="00B42E4C">
        <w:rPr>
          <w:rFonts w:ascii="Arial" w:hAnsi="Arial" w:cs="Arial"/>
          <w:i/>
          <w:sz w:val="10"/>
          <w:szCs w:val="12"/>
        </w:rPr>
        <w:tab/>
        <w:t xml:space="preserve">                              </w:t>
      </w:r>
      <w:r w:rsidR="00E80529" w:rsidRPr="00B42E4C">
        <w:rPr>
          <w:rFonts w:ascii="Arial" w:hAnsi="Arial" w:cs="Arial"/>
          <w:i/>
          <w:sz w:val="10"/>
          <w:szCs w:val="12"/>
        </w:rPr>
        <w:t xml:space="preserve"> </w:t>
      </w:r>
      <w:proofErr w:type="gramStart"/>
      <w:r w:rsidR="00E80529" w:rsidRPr="00B42E4C">
        <w:rPr>
          <w:rFonts w:ascii="Arial" w:hAnsi="Arial" w:cs="Arial"/>
          <w:i/>
          <w:sz w:val="10"/>
          <w:szCs w:val="12"/>
        </w:rPr>
        <w:t xml:space="preserve">   </w:t>
      </w:r>
      <w:r w:rsidR="003A6376" w:rsidRPr="00B42E4C">
        <w:rPr>
          <w:rFonts w:ascii="Arial" w:hAnsi="Arial" w:cs="Arial"/>
          <w:i/>
          <w:sz w:val="10"/>
          <w:szCs w:val="12"/>
        </w:rPr>
        <w:t>(</w:t>
      </w:r>
      <w:proofErr w:type="gramEnd"/>
      <w:r w:rsidR="003A6376" w:rsidRPr="00B42E4C">
        <w:rPr>
          <w:rFonts w:ascii="Arial" w:hAnsi="Arial" w:cs="Arial"/>
          <w:i/>
          <w:sz w:val="10"/>
          <w:szCs w:val="12"/>
        </w:rPr>
        <w:t>подпись</w:t>
      </w:r>
      <w:r w:rsidR="00B42E4C">
        <w:rPr>
          <w:rFonts w:ascii="Arial" w:hAnsi="Arial" w:cs="Arial"/>
          <w:i/>
          <w:sz w:val="10"/>
          <w:szCs w:val="12"/>
        </w:rPr>
        <w:t>)</w:t>
      </w:r>
    </w:p>
    <w:p w:rsidR="00DD59E0" w:rsidRPr="00B42E4C" w:rsidRDefault="00DD59E0" w:rsidP="008D1AAC">
      <w:pPr>
        <w:widowControl w:val="0"/>
        <w:autoSpaceDE w:val="0"/>
        <w:autoSpaceDN w:val="0"/>
        <w:adjustRightInd w:val="0"/>
        <w:jc w:val="both"/>
        <w:rPr>
          <w:rFonts w:ascii="Arial" w:hAnsi="Arial" w:cs="Arial"/>
          <w:sz w:val="14"/>
          <w:szCs w:val="14"/>
        </w:rPr>
        <w:sectPr w:rsidR="00DD59E0" w:rsidRPr="00B42E4C" w:rsidSect="008D1AAC">
          <w:type w:val="continuous"/>
          <w:pgSz w:w="11906" w:h="16838"/>
          <w:pgMar w:top="284" w:right="282" w:bottom="142" w:left="284" w:header="142" w:footer="708" w:gutter="0"/>
          <w:cols w:space="284"/>
          <w:docGrid w:linePitch="360"/>
        </w:sectPr>
      </w:pPr>
    </w:p>
    <w:p w:rsidR="00B42E4C" w:rsidRDefault="00B42E4C" w:rsidP="00B42E4C">
      <w:pPr>
        <w:tabs>
          <w:tab w:val="left" w:pos="6330"/>
        </w:tabs>
      </w:pPr>
    </w:p>
    <w:p w:rsidR="00B42E4C" w:rsidRPr="00B42E4C" w:rsidRDefault="00B42E4C" w:rsidP="00B42E4C"/>
    <w:p w:rsidR="00B42E4C" w:rsidRDefault="00B42E4C" w:rsidP="00B42E4C"/>
    <w:p w:rsidR="00B42E4C" w:rsidRPr="00B42E4C" w:rsidRDefault="00B42E4C" w:rsidP="00B42E4C">
      <w:pPr>
        <w:tabs>
          <w:tab w:val="left" w:pos="2415"/>
        </w:tabs>
      </w:pPr>
      <w:r>
        <w:tab/>
      </w:r>
    </w:p>
    <w:sectPr w:rsidR="00B42E4C" w:rsidRPr="00B42E4C" w:rsidSect="009F7BBE">
      <w:headerReference w:type="default" r:id="rId8"/>
      <w:pgSz w:w="11906" w:h="16838"/>
      <w:pgMar w:top="284" w:right="282" w:bottom="284" w:left="284"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72B8" w:rsidRDefault="002C72B8" w:rsidP="00FE2DD4">
      <w:r>
        <w:separator/>
      </w:r>
    </w:p>
  </w:endnote>
  <w:endnote w:type="continuationSeparator" w:id="0">
    <w:p w:rsidR="002C72B8" w:rsidRDefault="002C72B8" w:rsidP="00FE2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CYR">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72B8" w:rsidRDefault="002C72B8" w:rsidP="00FE2DD4">
      <w:r>
        <w:separator/>
      </w:r>
    </w:p>
  </w:footnote>
  <w:footnote w:type="continuationSeparator" w:id="0">
    <w:p w:rsidR="002C72B8" w:rsidRDefault="002C72B8" w:rsidP="00FE2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62A" w:rsidRPr="00E1446E" w:rsidRDefault="0096662A" w:rsidP="0096662A">
    <w:pPr>
      <w:pStyle w:val="a9"/>
      <w:ind w:left="8789"/>
      <w:rPr>
        <w:sz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5E645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878F61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4EE2C8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996C30D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EBA5F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1880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D6AF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ECBB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943A8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428D3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A753D"/>
    <w:multiLevelType w:val="hybridMultilevel"/>
    <w:tmpl w:val="8348E13E"/>
    <w:lvl w:ilvl="0" w:tplc="F74A984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2466D0"/>
    <w:multiLevelType w:val="hybridMultilevel"/>
    <w:tmpl w:val="BBD4509A"/>
    <w:lvl w:ilvl="0" w:tplc="3E1AD4C2">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6086D36"/>
    <w:multiLevelType w:val="hybridMultilevel"/>
    <w:tmpl w:val="C6A41E4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15:restartNumberingAfterBreak="0">
    <w:nsid w:val="512D7FEE"/>
    <w:multiLevelType w:val="multilevel"/>
    <w:tmpl w:val="55CE54B2"/>
    <w:lvl w:ilvl="0">
      <w:start w:val="2"/>
      <w:numFmt w:val="decimal"/>
      <w:lvlText w:val="%1."/>
      <w:lvlJc w:val="left"/>
      <w:pPr>
        <w:ind w:left="360"/>
      </w:pPr>
      <w:rPr>
        <w:rFonts w:eastAsia="Times New Roman" w:cs="Times New Roman" w:hint="default"/>
        <w:b w:val="0"/>
        <w:color w:val="auto"/>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36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080" w:hanging="72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14" w15:restartNumberingAfterBreak="0">
    <w:nsid w:val="53EA6EEC"/>
    <w:multiLevelType w:val="hybridMultilevel"/>
    <w:tmpl w:val="20C0B2A0"/>
    <w:lvl w:ilvl="0" w:tplc="1DF21E5C">
      <w:start w:val="1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88771ED"/>
    <w:multiLevelType w:val="hybridMultilevel"/>
    <w:tmpl w:val="B43E3A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FE45BBE"/>
    <w:multiLevelType w:val="hybridMultilevel"/>
    <w:tmpl w:val="76341E76"/>
    <w:lvl w:ilvl="0" w:tplc="F74A984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0745135"/>
    <w:multiLevelType w:val="hybridMultilevel"/>
    <w:tmpl w:val="4476C7A6"/>
    <w:lvl w:ilvl="0" w:tplc="E1FE724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7"/>
  </w:num>
  <w:num w:numId="13">
    <w:abstractNumId w:val="12"/>
  </w:num>
  <w:num w:numId="14">
    <w:abstractNumId w:val="15"/>
  </w:num>
  <w:num w:numId="15">
    <w:abstractNumId w:val="10"/>
  </w:num>
  <w:num w:numId="16">
    <w:abstractNumId w:val="13"/>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57A2"/>
    <w:rsid w:val="00003D0A"/>
    <w:rsid w:val="0000421E"/>
    <w:rsid w:val="00004EEF"/>
    <w:rsid w:val="00007465"/>
    <w:rsid w:val="000107D0"/>
    <w:rsid w:val="00010F77"/>
    <w:rsid w:val="00011161"/>
    <w:rsid w:val="00011299"/>
    <w:rsid w:val="00013957"/>
    <w:rsid w:val="00013B17"/>
    <w:rsid w:val="000140C3"/>
    <w:rsid w:val="00014DA1"/>
    <w:rsid w:val="00015C0F"/>
    <w:rsid w:val="000176E7"/>
    <w:rsid w:val="000178B8"/>
    <w:rsid w:val="00020303"/>
    <w:rsid w:val="00020D35"/>
    <w:rsid w:val="000236DA"/>
    <w:rsid w:val="00025B36"/>
    <w:rsid w:val="0002628A"/>
    <w:rsid w:val="00026DCE"/>
    <w:rsid w:val="00026F7D"/>
    <w:rsid w:val="000315C1"/>
    <w:rsid w:val="0003459C"/>
    <w:rsid w:val="00036732"/>
    <w:rsid w:val="00043AF9"/>
    <w:rsid w:val="00043DD7"/>
    <w:rsid w:val="00044C61"/>
    <w:rsid w:val="000456DB"/>
    <w:rsid w:val="00046107"/>
    <w:rsid w:val="0004760D"/>
    <w:rsid w:val="00053984"/>
    <w:rsid w:val="00055149"/>
    <w:rsid w:val="000563DD"/>
    <w:rsid w:val="00060484"/>
    <w:rsid w:val="00060A8C"/>
    <w:rsid w:val="0006525E"/>
    <w:rsid w:val="00066B29"/>
    <w:rsid w:val="00066D77"/>
    <w:rsid w:val="000701AE"/>
    <w:rsid w:val="0007069D"/>
    <w:rsid w:val="0007093F"/>
    <w:rsid w:val="00070E48"/>
    <w:rsid w:val="0007251B"/>
    <w:rsid w:val="00072CF7"/>
    <w:rsid w:val="00074EC0"/>
    <w:rsid w:val="00075D54"/>
    <w:rsid w:val="00076959"/>
    <w:rsid w:val="00082871"/>
    <w:rsid w:val="00082D57"/>
    <w:rsid w:val="00083B83"/>
    <w:rsid w:val="000843C0"/>
    <w:rsid w:val="0008489B"/>
    <w:rsid w:val="00084DDF"/>
    <w:rsid w:val="000856DB"/>
    <w:rsid w:val="00086FBD"/>
    <w:rsid w:val="0008711D"/>
    <w:rsid w:val="000911B1"/>
    <w:rsid w:val="00095112"/>
    <w:rsid w:val="000955BA"/>
    <w:rsid w:val="000956BA"/>
    <w:rsid w:val="0009668D"/>
    <w:rsid w:val="000A04D0"/>
    <w:rsid w:val="000A1753"/>
    <w:rsid w:val="000A1CFA"/>
    <w:rsid w:val="000A2A09"/>
    <w:rsid w:val="000A2E02"/>
    <w:rsid w:val="000A3200"/>
    <w:rsid w:val="000A4F7B"/>
    <w:rsid w:val="000A5BD1"/>
    <w:rsid w:val="000A7A90"/>
    <w:rsid w:val="000B0239"/>
    <w:rsid w:val="000B0848"/>
    <w:rsid w:val="000B17AA"/>
    <w:rsid w:val="000B6393"/>
    <w:rsid w:val="000B7B04"/>
    <w:rsid w:val="000B7E1E"/>
    <w:rsid w:val="000C1A44"/>
    <w:rsid w:val="000C51A6"/>
    <w:rsid w:val="000C76BC"/>
    <w:rsid w:val="000C799E"/>
    <w:rsid w:val="000D1A0A"/>
    <w:rsid w:val="000D24DA"/>
    <w:rsid w:val="000D2DDD"/>
    <w:rsid w:val="000D31EC"/>
    <w:rsid w:val="000D3267"/>
    <w:rsid w:val="000D3E4B"/>
    <w:rsid w:val="000D5D8A"/>
    <w:rsid w:val="000E00FA"/>
    <w:rsid w:val="000E0B0D"/>
    <w:rsid w:val="000E13C1"/>
    <w:rsid w:val="000E25D2"/>
    <w:rsid w:val="000E6404"/>
    <w:rsid w:val="000E733E"/>
    <w:rsid w:val="000E77B0"/>
    <w:rsid w:val="000F10AD"/>
    <w:rsid w:val="000F1229"/>
    <w:rsid w:val="000F1530"/>
    <w:rsid w:val="000F21E2"/>
    <w:rsid w:val="000F3CBF"/>
    <w:rsid w:val="000F3D9C"/>
    <w:rsid w:val="000F3E6C"/>
    <w:rsid w:val="000F4102"/>
    <w:rsid w:val="000F5A2C"/>
    <w:rsid w:val="000F5EC1"/>
    <w:rsid w:val="000F6343"/>
    <w:rsid w:val="000F6DD6"/>
    <w:rsid w:val="000F7717"/>
    <w:rsid w:val="000F7FB0"/>
    <w:rsid w:val="0010168F"/>
    <w:rsid w:val="00101A6D"/>
    <w:rsid w:val="0010505A"/>
    <w:rsid w:val="00105AAE"/>
    <w:rsid w:val="00105C69"/>
    <w:rsid w:val="00105DB1"/>
    <w:rsid w:val="00106339"/>
    <w:rsid w:val="00106E03"/>
    <w:rsid w:val="00107E25"/>
    <w:rsid w:val="00110899"/>
    <w:rsid w:val="001119E8"/>
    <w:rsid w:val="00114797"/>
    <w:rsid w:val="00115D62"/>
    <w:rsid w:val="00117543"/>
    <w:rsid w:val="00123015"/>
    <w:rsid w:val="0012347F"/>
    <w:rsid w:val="0012647F"/>
    <w:rsid w:val="0012652F"/>
    <w:rsid w:val="00127A9E"/>
    <w:rsid w:val="00130444"/>
    <w:rsid w:val="00131139"/>
    <w:rsid w:val="00132441"/>
    <w:rsid w:val="001367DE"/>
    <w:rsid w:val="0013772C"/>
    <w:rsid w:val="00142576"/>
    <w:rsid w:val="00143620"/>
    <w:rsid w:val="00144F88"/>
    <w:rsid w:val="001457B3"/>
    <w:rsid w:val="001461B3"/>
    <w:rsid w:val="0014798D"/>
    <w:rsid w:val="00151909"/>
    <w:rsid w:val="00152AE9"/>
    <w:rsid w:val="001536D1"/>
    <w:rsid w:val="001537AA"/>
    <w:rsid w:val="001537F3"/>
    <w:rsid w:val="0015392C"/>
    <w:rsid w:val="00153F1E"/>
    <w:rsid w:val="00153F3F"/>
    <w:rsid w:val="001553A7"/>
    <w:rsid w:val="001570DD"/>
    <w:rsid w:val="00161F64"/>
    <w:rsid w:val="00162669"/>
    <w:rsid w:val="00162790"/>
    <w:rsid w:val="00163453"/>
    <w:rsid w:val="001637B3"/>
    <w:rsid w:val="00163A2F"/>
    <w:rsid w:val="00170046"/>
    <w:rsid w:val="00171B0D"/>
    <w:rsid w:val="001721CD"/>
    <w:rsid w:val="00173EF5"/>
    <w:rsid w:val="001742A4"/>
    <w:rsid w:val="001747F1"/>
    <w:rsid w:val="00174956"/>
    <w:rsid w:val="001769B2"/>
    <w:rsid w:val="001775A9"/>
    <w:rsid w:val="001819DC"/>
    <w:rsid w:val="001821C3"/>
    <w:rsid w:val="00182979"/>
    <w:rsid w:val="00182F0A"/>
    <w:rsid w:val="00183357"/>
    <w:rsid w:val="001855CB"/>
    <w:rsid w:val="001868CD"/>
    <w:rsid w:val="0018786A"/>
    <w:rsid w:val="0019178A"/>
    <w:rsid w:val="00191D25"/>
    <w:rsid w:val="00193499"/>
    <w:rsid w:val="001936BB"/>
    <w:rsid w:val="0019407F"/>
    <w:rsid w:val="00194CAB"/>
    <w:rsid w:val="0019517A"/>
    <w:rsid w:val="001953D6"/>
    <w:rsid w:val="00195C31"/>
    <w:rsid w:val="001A06EA"/>
    <w:rsid w:val="001A07FA"/>
    <w:rsid w:val="001A0C82"/>
    <w:rsid w:val="001A1579"/>
    <w:rsid w:val="001A47F5"/>
    <w:rsid w:val="001A5B4C"/>
    <w:rsid w:val="001A5DB5"/>
    <w:rsid w:val="001A60F5"/>
    <w:rsid w:val="001A73ED"/>
    <w:rsid w:val="001B0882"/>
    <w:rsid w:val="001B4DD7"/>
    <w:rsid w:val="001C0246"/>
    <w:rsid w:val="001C1722"/>
    <w:rsid w:val="001C191E"/>
    <w:rsid w:val="001C1FBC"/>
    <w:rsid w:val="001C422C"/>
    <w:rsid w:val="001C4291"/>
    <w:rsid w:val="001C4F13"/>
    <w:rsid w:val="001C5754"/>
    <w:rsid w:val="001C5F36"/>
    <w:rsid w:val="001C6524"/>
    <w:rsid w:val="001C6722"/>
    <w:rsid w:val="001C746A"/>
    <w:rsid w:val="001C7C16"/>
    <w:rsid w:val="001D0046"/>
    <w:rsid w:val="001D6377"/>
    <w:rsid w:val="001D77C8"/>
    <w:rsid w:val="001E0B53"/>
    <w:rsid w:val="001E1FF6"/>
    <w:rsid w:val="001E3928"/>
    <w:rsid w:val="001E45F4"/>
    <w:rsid w:val="001E4E0F"/>
    <w:rsid w:val="001E51C5"/>
    <w:rsid w:val="001E7EE6"/>
    <w:rsid w:val="001F014E"/>
    <w:rsid w:val="001F0C46"/>
    <w:rsid w:val="001F10EA"/>
    <w:rsid w:val="001F17E6"/>
    <w:rsid w:val="001F1AAE"/>
    <w:rsid w:val="001F5220"/>
    <w:rsid w:val="001F5226"/>
    <w:rsid w:val="001F55E1"/>
    <w:rsid w:val="001F6662"/>
    <w:rsid w:val="00200A71"/>
    <w:rsid w:val="0020276C"/>
    <w:rsid w:val="00202F9D"/>
    <w:rsid w:val="00203C6D"/>
    <w:rsid w:val="002042B2"/>
    <w:rsid w:val="00204BEB"/>
    <w:rsid w:val="00206221"/>
    <w:rsid w:val="00210344"/>
    <w:rsid w:val="00211190"/>
    <w:rsid w:val="00211F66"/>
    <w:rsid w:val="0021235C"/>
    <w:rsid w:val="002126A5"/>
    <w:rsid w:val="00212BD1"/>
    <w:rsid w:val="0021327D"/>
    <w:rsid w:val="00214BC9"/>
    <w:rsid w:val="00215718"/>
    <w:rsid w:val="0021693A"/>
    <w:rsid w:val="00216A03"/>
    <w:rsid w:val="00217CD2"/>
    <w:rsid w:val="002205A5"/>
    <w:rsid w:val="00220A8E"/>
    <w:rsid w:val="002214F4"/>
    <w:rsid w:val="00221911"/>
    <w:rsid w:val="00223580"/>
    <w:rsid w:val="00223B33"/>
    <w:rsid w:val="00223B44"/>
    <w:rsid w:val="002319DE"/>
    <w:rsid w:val="002339FC"/>
    <w:rsid w:val="00234869"/>
    <w:rsid w:val="00237217"/>
    <w:rsid w:val="00237464"/>
    <w:rsid w:val="00240948"/>
    <w:rsid w:val="00241169"/>
    <w:rsid w:val="00241489"/>
    <w:rsid w:val="002421DA"/>
    <w:rsid w:val="00242AAB"/>
    <w:rsid w:val="00242CC4"/>
    <w:rsid w:val="0024452F"/>
    <w:rsid w:val="00244889"/>
    <w:rsid w:val="00245381"/>
    <w:rsid w:val="002457E8"/>
    <w:rsid w:val="002462FA"/>
    <w:rsid w:val="002465C7"/>
    <w:rsid w:val="00251496"/>
    <w:rsid w:val="00251BC6"/>
    <w:rsid w:val="002526CB"/>
    <w:rsid w:val="002557A2"/>
    <w:rsid w:val="0026135F"/>
    <w:rsid w:val="00262640"/>
    <w:rsid w:val="0026419C"/>
    <w:rsid w:val="0026456A"/>
    <w:rsid w:val="00264587"/>
    <w:rsid w:val="00264C6C"/>
    <w:rsid w:val="00264EF5"/>
    <w:rsid w:val="002651CD"/>
    <w:rsid w:val="0026548F"/>
    <w:rsid w:val="002659EC"/>
    <w:rsid w:val="00266DDC"/>
    <w:rsid w:val="0027054B"/>
    <w:rsid w:val="0027105D"/>
    <w:rsid w:val="00272B28"/>
    <w:rsid w:val="002732F7"/>
    <w:rsid w:val="00273A4E"/>
    <w:rsid w:val="00273D98"/>
    <w:rsid w:val="00274C32"/>
    <w:rsid w:val="00275691"/>
    <w:rsid w:val="002775FD"/>
    <w:rsid w:val="00277C0C"/>
    <w:rsid w:val="00277CC1"/>
    <w:rsid w:val="00280838"/>
    <w:rsid w:val="00280EFB"/>
    <w:rsid w:val="00281042"/>
    <w:rsid w:val="00282102"/>
    <w:rsid w:val="00282E07"/>
    <w:rsid w:val="00283328"/>
    <w:rsid w:val="002842D2"/>
    <w:rsid w:val="00285559"/>
    <w:rsid w:val="00285A08"/>
    <w:rsid w:val="00286193"/>
    <w:rsid w:val="0028658A"/>
    <w:rsid w:val="00286DE5"/>
    <w:rsid w:val="0029071D"/>
    <w:rsid w:val="00290A23"/>
    <w:rsid w:val="00290E65"/>
    <w:rsid w:val="002915DA"/>
    <w:rsid w:val="00291957"/>
    <w:rsid w:val="00292537"/>
    <w:rsid w:val="0029276E"/>
    <w:rsid w:val="00293986"/>
    <w:rsid w:val="0029555E"/>
    <w:rsid w:val="002A0B1E"/>
    <w:rsid w:val="002A1AAF"/>
    <w:rsid w:val="002A5058"/>
    <w:rsid w:val="002A558A"/>
    <w:rsid w:val="002A6C45"/>
    <w:rsid w:val="002A6FD8"/>
    <w:rsid w:val="002A786B"/>
    <w:rsid w:val="002B018C"/>
    <w:rsid w:val="002B18B3"/>
    <w:rsid w:val="002B1AF5"/>
    <w:rsid w:val="002B4D5E"/>
    <w:rsid w:val="002B6C7F"/>
    <w:rsid w:val="002B759F"/>
    <w:rsid w:val="002B782C"/>
    <w:rsid w:val="002C1066"/>
    <w:rsid w:val="002C27D3"/>
    <w:rsid w:val="002C3C70"/>
    <w:rsid w:val="002C403E"/>
    <w:rsid w:val="002C4CDC"/>
    <w:rsid w:val="002C6F6B"/>
    <w:rsid w:val="002C72B8"/>
    <w:rsid w:val="002D2564"/>
    <w:rsid w:val="002D3323"/>
    <w:rsid w:val="002D33B7"/>
    <w:rsid w:val="002D3717"/>
    <w:rsid w:val="002D6D6A"/>
    <w:rsid w:val="002D7FCD"/>
    <w:rsid w:val="002E0E42"/>
    <w:rsid w:val="002E3826"/>
    <w:rsid w:val="002E45D0"/>
    <w:rsid w:val="002E5167"/>
    <w:rsid w:val="002E6B63"/>
    <w:rsid w:val="002E6FBD"/>
    <w:rsid w:val="002F1DBF"/>
    <w:rsid w:val="002F590D"/>
    <w:rsid w:val="003005FC"/>
    <w:rsid w:val="003009AD"/>
    <w:rsid w:val="003012E7"/>
    <w:rsid w:val="0030460C"/>
    <w:rsid w:val="00304969"/>
    <w:rsid w:val="003054F9"/>
    <w:rsid w:val="003068BD"/>
    <w:rsid w:val="0030776A"/>
    <w:rsid w:val="00307D4E"/>
    <w:rsid w:val="00311CE7"/>
    <w:rsid w:val="00312612"/>
    <w:rsid w:val="003136B1"/>
    <w:rsid w:val="00313FAF"/>
    <w:rsid w:val="00316647"/>
    <w:rsid w:val="00317065"/>
    <w:rsid w:val="00320A68"/>
    <w:rsid w:val="00320A92"/>
    <w:rsid w:val="00321145"/>
    <w:rsid w:val="00321F49"/>
    <w:rsid w:val="00322E03"/>
    <w:rsid w:val="0032358D"/>
    <w:rsid w:val="003261C7"/>
    <w:rsid w:val="00327FCE"/>
    <w:rsid w:val="00332304"/>
    <w:rsid w:val="0033447E"/>
    <w:rsid w:val="0033496D"/>
    <w:rsid w:val="0033566E"/>
    <w:rsid w:val="003365A9"/>
    <w:rsid w:val="00337BD8"/>
    <w:rsid w:val="0034049C"/>
    <w:rsid w:val="0034235C"/>
    <w:rsid w:val="00345184"/>
    <w:rsid w:val="00345C6C"/>
    <w:rsid w:val="00345D82"/>
    <w:rsid w:val="003473B2"/>
    <w:rsid w:val="0034743D"/>
    <w:rsid w:val="00350CA6"/>
    <w:rsid w:val="00351635"/>
    <w:rsid w:val="00351D0F"/>
    <w:rsid w:val="003532E7"/>
    <w:rsid w:val="003539ED"/>
    <w:rsid w:val="00355C9A"/>
    <w:rsid w:val="00355EA2"/>
    <w:rsid w:val="003576C2"/>
    <w:rsid w:val="00357F57"/>
    <w:rsid w:val="00361103"/>
    <w:rsid w:val="00363CDA"/>
    <w:rsid w:val="003644FD"/>
    <w:rsid w:val="003645D4"/>
    <w:rsid w:val="00364EE3"/>
    <w:rsid w:val="00365727"/>
    <w:rsid w:val="00370640"/>
    <w:rsid w:val="00373D70"/>
    <w:rsid w:val="00376F77"/>
    <w:rsid w:val="003823F3"/>
    <w:rsid w:val="003829D7"/>
    <w:rsid w:val="00383A80"/>
    <w:rsid w:val="003848BF"/>
    <w:rsid w:val="00384AE7"/>
    <w:rsid w:val="00385E52"/>
    <w:rsid w:val="00386283"/>
    <w:rsid w:val="003915B4"/>
    <w:rsid w:val="0039252A"/>
    <w:rsid w:val="00394220"/>
    <w:rsid w:val="00394F9A"/>
    <w:rsid w:val="003A13E0"/>
    <w:rsid w:val="003A1762"/>
    <w:rsid w:val="003A1B58"/>
    <w:rsid w:val="003A1B66"/>
    <w:rsid w:val="003A1BB9"/>
    <w:rsid w:val="003A2FFD"/>
    <w:rsid w:val="003A4B96"/>
    <w:rsid w:val="003A5823"/>
    <w:rsid w:val="003A5D4E"/>
    <w:rsid w:val="003A62E9"/>
    <w:rsid w:val="003A6376"/>
    <w:rsid w:val="003B0107"/>
    <w:rsid w:val="003B04A9"/>
    <w:rsid w:val="003B1649"/>
    <w:rsid w:val="003B4164"/>
    <w:rsid w:val="003B4D4E"/>
    <w:rsid w:val="003B589F"/>
    <w:rsid w:val="003B5CFC"/>
    <w:rsid w:val="003B5D10"/>
    <w:rsid w:val="003B63EB"/>
    <w:rsid w:val="003B65E7"/>
    <w:rsid w:val="003B6C2D"/>
    <w:rsid w:val="003C15E8"/>
    <w:rsid w:val="003C2EE7"/>
    <w:rsid w:val="003C2F44"/>
    <w:rsid w:val="003C31F7"/>
    <w:rsid w:val="003C47AD"/>
    <w:rsid w:val="003C4BF5"/>
    <w:rsid w:val="003C53D0"/>
    <w:rsid w:val="003C7030"/>
    <w:rsid w:val="003D0BDF"/>
    <w:rsid w:val="003D35EE"/>
    <w:rsid w:val="003D42EF"/>
    <w:rsid w:val="003D4E78"/>
    <w:rsid w:val="003D5C40"/>
    <w:rsid w:val="003D5DDB"/>
    <w:rsid w:val="003E5ADE"/>
    <w:rsid w:val="003E7184"/>
    <w:rsid w:val="003E7A1B"/>
    <w:rsid w:val="003F28F9"/>
    <w:rsid w:val="003F2929"/>
    <w:rsid w:val="003F4209"/>
    <w:rsid w:val="003F6AB5"/>
    <w:rsid w:val="00400660"/>
    <w:rsid w:val="004012ED"/>
    <w:rsid w:val="00402B35"/>
    <w:rsid w:val="004036C6"/>
    <w:rsid w:val="00403EC0"/>
    <w:rsid w:val="0040452D"/>
    <w:rsid w:val="00405B3F"/>
    <w:rsid w:val="004077D5"/>
    <w:rsid w:val="00407FA5"/>
    <w:rsid w:val="004108B1"/>
    <w:rsid w:val="0041107F"/>
    <w:rsid w:val="0041256C"/>
    <w:rsid w:val="00412D9A"/>
    <w:rsid w:val="00412E9A"/>
    <w:rsid w:val="00413C7B"/>
    <w:rsid w:val="00414886"/>
    <w:rsid w:val="0041663D"/>
    <w:rsid w:val="00416DA4"/>
    <w:rsid w:val="004178CC"/>
    <w:rsid w:val="00417F46"/>
    <w:rsid w:val="00420CBD"/>
    <w:rsid w:val="004213FE"/>
    <w:rsid w:val="0042326E"/>
    <w:rsid w:val="004238C2"/>
    <w:rsid w:val="00423B41"/>
    <w:rsid w:val="004242A0"/>
    <w:rsid w:val="0042503F"/>
    <w:rsid w:val="00425C83"/>
    <w:rsid w:val="00426F8C"/>
    <w:rsid w:val="00431127"/>
    <w:rsid w:val="004349D5"/>
    <w:rsid w:val="00436603"/>
    <w:rsid w:val="00437A11"/>
    <w:rsid w:val="00440807"/>
    <w:rsid w:val="00441658"/>
    <w:rsid w:val="0044267F"/>
    <w:rsid w:val="004427D0"/>
    <w:rsid w:val="004441BD"/>
    <w:rsid w:val="00444A29"/>
    <w:rsid w:val="00445465"/>
    <w:rsid w:val="004502A3"/>
    <w:rsid w:val="00450AF1"/>
    <w:rsid w:val="00451603"/>
    <w:rsid w:val="00452A3B"/>
    <w:rsid w:val="00453804"/>
    <w:rsid w:val="00454B95"/>
    <w:rsid w:val="004559F0"/>
    <w:rsid w:val="00455E35"/>
    <w:rsid w:val="00456339"/>
    <w:rsid w:val="00457AE9"/>
    <w:rsid w:val="00461655"/>
    <w:rsid w:val="0046372B"/>
    <w:rsid w:val="004653B2"/>
    <w:rsid w:val="00465C5F"/>
    <w:rsid w:val="00467571"/>
    <w:rsid w:val="004713F4"/>
    <w:rsid w:val="0047270E"/>
    <w:rsid w:val="00473F68"/>
    <w:rsid w:val="00480163"/>
    <w:rsid w:val="004802A9"/>
    <w:rsid w:val="004818FE"/>
    <w:rsid w:val="00481B58"/>
    <w:rsid w:val="00484592"/>
    <w:rsid w:val="004845ED"/>
    <w:rsid w:val="00485794"/>
    <w:rsid w:val="004870C8"/>
    <w:rsid w:val="004904B6"/>
    <w:rsid w:val="00491221"/>
    <w:rsid w:val="00491615"/>
    <w:rsid w:val="004925F8"/>
    <w:rsid w:val="00492AC8"/>
    <w:rsid w:val="00495BED"/>
    <w:rsid w:val="00495CBD"/>
    <w:rsid w:val="004A0024"/>
    <w:rsid w:val="004B19EB"/>
    <w:rsid w:val="004B1E85"/>
    <w:rsid w:val="004B1FAD"/>
    <w:rsid w:val="004B2CEC"/>
    <w:rsid w:val="004B452A"/>
    <w:rsid w:val="004B4AFC"/>
    <w:rsid w:val="004B4F71"/>
    <w:rsid w:val="004B61EC"/>
    <w:rsid w:val="004B6E55"/>
    <w:rsid w:val="004B7454"/>
    <w:rsid w:val="004C274C"/>
    <w:rsid w:val="004C2CE6"/>
    <w:rsid w:val="004C31EC"/>
    <w:rsid w:val="004C39A5"/>
    <w:rsid w:val="004C3D45"/>
    <w:rsid w:val="004C45D6"/>
    <w:rsid w:val="004C56B7"/>
    <w:rsid w:val="004C5D8A"/>
    <w:rsid w:val="004C6912"/>
    <w:rsid w:val="004D0BB7"/>
    <w:rsid w:val="004D110B"/>
    <w:rsid w:val="004D1767"/>
    <w:rsid w:val="004D190E"/>
    <w:rsid w:val="004D1CAB"/>
    <w:rsid w:val="004D31B9"/>
    <w:rsid w:val="004D4991"/>
    <w:rsid w:val="004D6FFD"/>
    <w:rsid w:val="004D7AAD"/>
    <w:rsid w:val="004E0720"/>
    <w:rsid w:val="004E1C55"/>
    <w:rsid w:val="004E2050"/>
    <w:rsid w:val="004E23CE"/>
    <w:rsid w:val="004E2629"/>
    <w:rsid w:val="004E3B8A"/>
    <w:rsid w:val="004E44C7"/>
    <w:rsid w:val="004E5930"/>
    <w:rsid w:val="004E6CBD"/>
    <w:rsid w:val="004E7473"/>
    <w:rsid w:val="004E7E86"/>
    <w:rsid w:val="004F0B99"/>
    <w:rsid w:val="004F1DF5"/>
    <w:rsid w:val="004F233C"/>
    <w:rsid w:val="004F502F"/>
    <w:rsid w:val="004F6DC7"/>
    <w:rsid w:val="005004A7"/>
    <w:rsid w:val="00502F39"/>
    <w:rsid w:val="005031C8"/>
    <w:rsid w:val="00504F6E"/>
    <w:rsid w:val="00511853"/>
    <w:rsid w:val="00511D8C"/>
    <w:rsid w:val="0051530F"/>
    <w:rsid w:val="00515702"/>
    <w:rsid w:val="00516BC1"/>
    <w:rsid w:val="0052130C"/>
    <w:rsid w:val="00521A91"/>
    <w:rsid w:val="00522408"/>
    <w:rsid w:val="00522874"/>
    <w:rsid w:val="0052290F"/>
    <w:rsid w:val="00525553"/>
    <w:rsid w:val="0052642B"/>
    <w:rsid w:val="00530A66"/>
    <w:rsid w:val="00530AF6"/>
    <w:rsid w:val="00531D26"/>
    <w:rsid w:val="005322C7"/>
    <w:rsid w:val="00533277"/>
    <w:rsid w:val="00536F7B"/>
    <w:rsid w:val="005379CE"/>
    <w:rsid w:val="00540276"/>
    <w:rsid w:val="005421CB"/>
    <w:rsid w:val="00542265"/>
    <w:rsid w:val="00542830"/>
    <w:rsid w:val="005439D8"/>
    <w:rsid w:val="00545680"/>
    <w:rsid w:val="005458F5"/>
    <w:rsid w:val="005500FB"/>
    <w:rsid w:val="00550861"/>
    <w:rsid w:val="00551389"/>
    <w:rsid w:val="00553EDF"/>
    <w:rsid w:val="00553FA2"/>
    <w:rsid w:val="00554B1B"/>
    <w:rsid w:val="005576C7"/>
    <w:rsid w:val="00560396"/>
    <w:rsid w:val="00561816"/>
    <w:rsid w:val="00562DF6"/>
    <w:rsid w:val="0056376E"/>
    <w:rsid w:val="0056593D"/>
    <w:rsid w:val="00567C83"/>
    <w:rsid w:val="005704D5"/>
    <w:rsid w:val="0057098E"/>
    <w:rsid w:val="005711EF"/>
    <w:rsid w:val="005715DF"/>
    <w:rsid w:val="005737EA"/>
    <w:rsid w:val="00575CD7"/>
    <w:rsid w:val="005765FC"/>
    <w:rsid w:val="00576736"/>
    <w:rsid w:val="00576EDE"/>
    <w:rsid w:val="00577461"/>
    <w:rsid w:val="00577DEB"/>
    <w:rsid w:val="00580FF5"/>
    <w:rsid w:val="0058316F"/>
    <w:rsid w:val="00586CFB"/>
    <w:rsid w:val="00591891"/>
    <w:rsid w:val="00593D77"/>
    <w:rsid w:val="00594FCF"/>
    <w:rsid w:val="0059598F"/>
    <w:rsid w:val="00597616"/>
    <w:rsid w:val="005A1B20"/>
    <w:rsid w:val="005A3892"/>
    <w:rsid w:val="005A394B"/>
    <w:rsid w:val="005A396C"/>
    <w:rsid w:val="005A4307"/>
    <w:rsid w:val="005A6E8B"/>
    <w:rsid w:val="005A7750"/>
    <w:rsid w:val="005B0F6E"/>
    <w:rsid w:val="005B1A70"/>
    <w:rsid w:val="005B3AF6"/>
    <w:rsid w:val="005B455E"/>
    <w:rsid w:val="005B6295"/>
    <w:rsid w:val="005B7DDD"/>
    <w:rsid w:val="005C16FF"/>
    <w:rsid w:val="005C21E8"/>
    <w:rsid w:val="005C446B"/>
    <w:rsid w:val="005C483F"/>
    <w:rsid w:val="005C4C89"/>
    <w:rsid w:val="005C6209"/>
    <w:rsid w:val="005C7A72"/>
    <w:rsid w:val="005C7B9C"/>
    <w:rsid w:val="005D04CC"/>
    <w:rsid w:val="005D0B8F"/>
    <w:rsid w:val="005D2661"/>
    <w:rsid w:val="005D4CF7"/>
    <w:rsid w:val="005D668F"/>
    <w:rsid w:val="005D6C57"/>
    <w:rsid w:val="005D7195"/>
    <w:rsid w:val="005D78AE"/>
    <w:rsid w:val="005D7D3D"/>
    <w:rsid w:val="005E0399"/>
    <w:rsid w:val="005E2801"/>
    <w:rsid w:val="005E38EB"/>
    <w:rsid w:val="005E42A5"/>
    <w:rsid w:val="005E4855"/>
    <w:rsid w:val="005E633A"/>
    <w:rsid w:val="005E6FC9"/>
    <w:rsid w:val="005E763B"/>
    <w:rsid w:val="005F0C8E"/>
    <w:rsid w:val="005F1037"/>
    <w:rsid w:val="005F18E0"/>
    <w:rsid w:val="005F20E5"/>
    <w:rsid w:val="005F2815"/>
    <w:rsid w:val="005F5032"/>
    <w:rsid w:val="005F731B"/>
    <w:rsid w:val="005F7C36"/>
    <w:rsid w:val="006011F1"/>
    <w:rsid w:val="006012EB"/>
    <w:rsid w:val="00601E0D"/>
    <w:rsid w:val="006035AE"/>
    <w:rsid w:val="006057CE"/>
    <w:rsid w:val="006067DF"/>
    <w:rsid w:val="00610A88"/>
    <w:rsid w:val="00611ABE"/>
    <w:rsid w:val="00612915"/>
    <w:rsid w:val="00612BF5"/>
    <w:rsid w:val="00612FFD"/>
    <w:rsid w:val="00613121"/>
    <w:rsid w:val="006146BE"/>
    <w:rsid w:val="00617396"/>
    <w:rsid w:val="00620031"/>
    <w:rsid w:val="00624B6F"/>
    <w:rsid w:val="006256A0"/>
    <w:rsid w:val="006265E9"/>
    <w:rsid w:val="00626AE0"/>
    <w:rsid w:val="00630E46"/>
    <w:rsid w:val="006312EC"/>
    <w:rsid w:val="00632264"/>
    <w:rsid w:val="00636EA3"/>
    <w:rsid w:val="006375A9"/>
    <w:rsid w:val="00641168"/>
    <w:rsid w:val="0064593B"/>
    <w:rsid w:val="006462A1"/>
    <w:rsid w:val="00646618"/>
    <w:rsid w:val="00646630"/>
    <w:rsid w:val="0064695F"/>
    <w:rsid w:val="006474F5"/>
    <w:rsid w:val="0064750C"/>
    <w:rsid w:val="00650519"/>
    <w:rsid w:val="006518C2"/>
    <w:rsid w:val="00652672"/>
    <w:rsid w:val="006532E6"/>
    <w:rsid w:val="00654A55"/>
    <w:rsid w:val="006558A7"/>
    <w:rsid w:val="00657765"/>
    <w:rsid w:val="00657C68"/>
    <w:rsid w:val="006603E2"/>
    <w:rsid w:val="006621D6"/>
    <w:rsid w:val="00662417"/>
    <w:rsid w:val="006673AD"/>
    <w:rsid w:val="0066756A"/>
    <w:rsid w:val="00667B20"/>
    <w:rsid w:val="00670C2B"/>
    <w:rsid w:val="00670D62"/>
    <w:rsid w:val="00671D4A"/>
    <w:rsid w:val="00672B6B"/>
    <w:rsid w:val="00673951"/>
    <w:rsid w:val="00674786"/>
    <w:rsid w:val="006760B6"/>
    <w:rsid w:val="006776A9"/>
    <w:rsid w:val="00677F02"/>
    <w:rsid w:val="00677F26"/>
    <w:rsid w:val="006821F6"/>
    <w:rsid w:val="00682767"/>
    <w:rsid w:val="00682DF5"/>
    <w:rsid w:val="006833B3"/>
    <w:rsid w:val="00683495"/>
    <w:rsid w:val="00683CF9"/>
    <w:rsid w:val="006860E9"/>
    <w:rsid w:val="00687C87"/>
    <w:rsid w:val="00692781"/>
    <w:rsid w:val="0069437C"/>
    <w:rsid w:val="00694FA4"/>
    <w:rsid w:val="006964E7"/>
    <w:rsid w:val="0069695F"/>
    <w:rsid w:val="006A050D"/>
    <w:rsid w:val="006A28A6"/>
    <w:rsid w:val="006A2D84"/>
    <w:rsid w:val="006A3942"/>
    <w:rsid w:val="006A4A9E"/>
    <w:rsid w:val="006A546B"/>
    <w:rsid w:val="006A7DA1"/>
    <w:rsid w:val="006B1C2E"/>
    <w:rsid w:val="006B2B38"/>
    <w:rsid w:val="006B3023"/>
    <w:rsid w:val="006B4A59"/>
    <w:rsid w:val="006B4EAD"/>
    <w:rsid w:val="006B61DF"/>
    <w:rsid w:val="006B66DD"/>
    <w:rsid w:val="006B6AD3"/>
    <w:rsid w:val="006B7328"/>
    <w:rsid w:val="006B7B1F"/>
    <w:rsid w:val="006C0ED1"/>
    <w:rsid w:val="006C5C84"/>
    <w:rsid w:val="006C630E"/>
    <w:rsid w:val="006D1564"/>
    <w:rsid w:val="006D2ADC"/>
    <w:rsid w:val="006D3167"/>
    <w:rsid w:val="006D3D7C"/>
    <w:rsid w:val="006D55BF"/>
    <w:rsid w:val="006D5DBD"/>
    <w:rsid w:val="006D5E9C"/>
    <w:rsid w:val="006D60B5"/>
    <w:rsid w:val="006D71F4"/>
    <w:rsid w:val="006D772B"/>
    <w:rsid w:val="006D7A31"/>
    <w:rsid w:val="006D7ACD"/>
    <w:rsid w:val="006D7E32"/>
    <w:rsid w:val="006E0812"/>
    <w:rsid w:val="006E2281"/>
    <w:rsid w:val="006E2576"/>
    <w:rsid w:val="006E26AC"/>
    <w:rsid w:val="006E2793"/>
    <w:rsid w:val="006E2953"/>
    <w:rsid w:val="006E33F3"/>
    <w:rsid w:val="006E3EA7"/>
    <w:rsid w:val="006E534D"/>
    <w:rsid w:val="006E590D"/>
    <w:rsid w:val="006E7501"/>
    <w:rsid w:val="006F1BBA"/>
    <w:rsid w:val="006F332E"/>
    <w:rsid w:val="006F62DF"/>
    <w:rsid w:val="006F65FB"/>
    <w:rsid w:val="007023DE"/>
    <w:rsid w:val="00702CA4"/>
    <w:rsid w:val="00707375"/>
    <w:rsid w:val="00711982"/>
    <w:rsid w:val="00711A27"/>
    <w:rsid w:val="00711E66"/>
    <w:rsid w:val="00714F5F"/>
    <w:rsid w:val="00715A0D"/>
    <w:rsid w:val="00716772"/>
    <w:rsid w:val="00720119"/>
    <w:rsid w:val="00720B90"/>
    <w:rsid w:val="007216B9"/>
    <w:rsid w:val="007218D9"/>
    <w:rsid w:val="007225D9"/>
    <w:rsid w:val="00722A6B"/>
    <w:rsid w:val="007235C6"/>
    <w:rsid w:val="007260A3"/>
    <w:rsid w:val="00727747"/>
    <w:rsid w:val="00730F69"/>
    <w:rsid w:val="00731688"/>
    <w:rsid w:val="00731F0A"/>
    <w:rsid w:val="0073215F"/>
    <w:rsid w:val="00733473"/>
    <w:rsid w:val="00735359"/>
    <w:rsid w:val="0073569A"/>
    <w:rsid w:val="00735B1A"/>
    <w:rsid w:val="00736E13"/>
    <w:rsid w:val="00740246"/>
    <w:rsid w:val="0074162D"/>
    <w:rsid w:val="007449F0"/>
    <w:rsid w:val="007469EB"/>
    <w:rsid w:val="0075052B"/>
    <w:rsid w:val="00754650"/>
    <w:rsid w:val="00754944"/>
    <w:rsid w:val="007549F0"/>
    <w:rsid w:val="00755CA7"/>
    <w:rsid w:val="007602F1"/>
    <w:rsid w:val="007616BD"/>
    <w:rsid w:val="00762068"/>
    <w:rsid w:val="00762734"/>
    <w:rsid w:val="0076359C"/>
    <w:rsid w:val="007645D1"/>
    <w:rsid w:val="007649AF"/>
    <w:rsid w:val="007652AF"/>
    <w:rsid w:val="007705AA"/>
    <w:rsid w:val="00770764"/>
    <w:rsid w:val="00771CD8"/>
    <w:rsid w:val="00773AD5"/>
    <w:rsid w:val="00774B30"/>
    <w:rsid w:val="00775820"/>
    <w:rsid w:val="00777B1F"/>
    <w:rsid w:val="007838AD"/>
    <w:rsid w:val="00783A95"/>
    <w:rsid w:val="007847BD"/>
    <w:rsid w:val="00784E6B"/>
    <w:rsid w:val="00787476"/>
    <w:rsid w:val="00787612"/>
    <w:rsid w:val="007916D6"/>
    <w:rsid w:val="0079281F"/>
    <w:rsid w:val="00794049"/>
    <w:rsid w:val="00797686"/>
    <w:rsid w:val="007A1814"/>
    <w:rsid w:val="007A1B4B"/>
    <w:rsid w:val="007A4E45"/>
    <w:rsid w:val="007A6FC4"/>
    <w:rsid w:val="007B03B9"/>
    <w:rsid w:val="007B13BE"/>
    <w:rsid w:val="007B1978"/>
    <w:rsid w:val="007B2663"/>
    <w:rsid w:val="007B2957"/>
    <w:rsid w:val="007B2CB2"/>
    <w:rsid w:val="007B3159"/>
    <w:rsid w:val="007B4553"/>
    <w:rsid w:val="007B6A6B"/>
    <w:rsid w:val="007B7BAC"/>
    <w:rsid w:val="007B7BEE"/>
    <w:rsid w:val="007C05EE"/>
    <w:rsid w:val="007C0F98"/>
    <w:rsid w:val="007C3189"/>
    <w:rsid w:val="007C3E48"/>
    <w:rsid w:val="007C4BCE"/>
    <w:rsid w:val="007C6489"/>
    <w:rsid w:val="007C6C93"/>
    <w:rsid w:val="007D000B"/>
    <w:rsid w:val="007D0693"/>
    <w:rsid w:val="007D10D0"/>
    <w:rsid w:val="007D1F88"/>
    <w:rsid w:val="007D3173"/>
    <w:rsid w:val="007D33CD"/>
    <w:rsid w:val="007D6151"/>
    <w:rsid w:val="007D6D0D"/>
    <w:rsid w:val="007E199E"/>
    <w:rsid w:val="007E594A"/>
    <w:rsid w:val="007E6DC6"/>
    <w:rsid w:val="007F02F1"/>
    <w:rsid w:val="007F0371"/>
    <w:rsid w:val="007F0CD3"/>
    <w:rsid w:val="007F0D35"/>
    <w:rsid w:val="007F12B2"/>
    <w:rsid w:val="007F1484"/>
    <w:rsid w:val="007F1A2C"/>
    <w:rsid w:val="007F283E"/>
    <w:rsid w:val="007F2B81"/>
    <w:rsid w:val="007F2D2E"/>
    <w:rsid w:val="007F2E6E"/>
    <w:rsid w:val="007F4D4C"/>
    <w:rsid w:val="007F651E"/>
    <w:rsid w:val="007F6B5C"/>
    <w:rsid w:val="007F742E"/>
    <w:rsid w:val="0080172B"/>
    <w:rsid w:val="00801AD9"/>
    <w:rsid w:val="00802265"/>
    <w:rsid w:val="008035F9"/>
    <w:rsid w:val="00804B56"/>
    <w:rsid w:val="008051B2"/>
    <w:rsid w:val="00805568"/>
    <w:rsid w:val="00813633"/>
    <w:rsid w:val="008145B0"/>
    <w:rsid w:val="00814FDC"/>
    <w:rsid w:val="00817591"/>
    <w:rsid w:val="008177D7"/>
    <w:rsid w:val="00817EDE"/>
    <w:rsid w:val="0082176E"/>
    <w:rsid w:val="0082436F"/>
    <w:rsid w:val="008323DC"/>
    <w:rsid w:val="00832D01"/>
    <w:rsid w:val="00833F65"/>
    <w:rsid w:val="008343C6"/>
    <w:rsid w:val="008354C1"/>
    <w:rsid w:val="00837383"/>
    <w:rsid w:val="0084124B"/>
    <w:rsid w:val="00843EE0"/>
    <w:rsid w:val="00844131"/>
    <w:rsid w:val="008459C1"/>
    <w:rsid w:val="008468B0"/>
    <w:rsid w:val="00847E74"/>
    <w:rsid w:val="008506A7"/>
    <w:rsid w:val="00854E1F"/>
    <w:rsid w:val="0085557C"/>
    <w:rsid w:val="00856624"/>
    <w:rsid w:val="0085685A"/>
    <w:rsid w:val="00856A3F"/>
    <w:rsid w:val="008606AF"/>
    <w:rsid w:val="00862930"/>
    <w:rsid w:val="00866246"/>
    <w:rsid w:val="00867061"/>
    <w:rsid w:val="00867FC0"/>
    <w:rsid w:val="0087017C"/>
    <w:rsid w:val="00870E7B"/>
    <w:rsid w:val="008720CC"/>
    <w:rsid w:val="00873359"/>
    <w:rsid w:val="00877F19"/>
    <w:rsid w:val="0088061D"/>
    <w:rsid w:val="00880DEE"/>
    <w:rsid w:val="00885FFC"/>
    <w:rsid w:val="00892DB6"/>
    <w:rsid w:val="00892E6F"/>
    <w:rsid w:val="00895DE9"/>
    <w:rsid w:val="008978C3"/>
    <w:rsid w:val="008A0962"/>
    <w:rsid w:val="008A17F3"/>
    <w:rsid w:val="008A2F2D"/>
    <w:rsid w:val="008A61E1"/>
    <w:rsid w:val="008A6F25"/>
    <w:rsid w:val="008B04D9"/>
    <w:rsid w:val="008B123C"/>
    <w:rsid w:val="008B2951"/>
    <w:rsid w:val="008B6533"/>
    <w:rsid w:val="008B6A64"/>
    <w:rsid w:val="008B6FFF"/>
    <w:rsid w:val="008B7800"/>
    <w:rsid w:val="008B7F2D"/>
    <w:rsid w:val="008C1B81"/>
    <w:rsid w:val="008C42D6"/>
    <w:rsid w:val="008D1228"/>
    <w:rsid w:val="008D1637"/>
    <w:rsid w:val="008D1AAC"/>
    <w:rsid w:val="008D2E38"/>
    <w:rsid w:val="008D2FC9"/>
    <w:rsid w:val="008E0211"/>
    <w:rsid w:val="008E257F"/>
    <w:rsid w:val="008E2611"/>
    <w:rsid w:val="008E2B79"/>
    <w:rsid w:val="008E3B42"/>
    <w:rsid w:val="008E5ABB"/>
    <w:rsid w:val="008E5E38"/>
    <w:rsid w:val="008E6154"/>
    <w:rsid w:val="008F07BF"/>
    <w:rsid w:val="008F3E05"/>
    <w:rsid w:val="008F4F16"/>
    <w:rsid w:val="00900CC9"/>
    <w:rsid w:val="009014F2"/>
    <w:rsid w:val="00905235"/>
    <w:rsid w:val="00906027"/>
    <w:rsid w:val="009064EE"/>
    <w:rsid w:val="00906502"/>
    <w:rsid w:val="009073AA"/>
    <w:rsid w:val="00907B49"/>
    <w:rsid w:val="00907D2B"/>
    <w:rsid w:val="009201BD"/>
    <w:rsid w:val="00920733"/>
    <w:rsid w:val="00921043"/>
    <w:rsid w:val="009270F9"/>
    <w:rsid w:val="009307DA"/>
    <w:rsid w:val="00931482"/>
    <w:rsid w:val="00932ECD"/>
    <w:rsid w:val="009339EE"/>
    <w:rsid w:val="00933B1A"/>
    <w:rsid w:val="00934327"/>
    <w:rsid w:val="0093542E"/>
    <w:rsid w:val="00935717"/>
    <w:rsid w:val="009359D8"/>
    <w:rsid w:val="00937228"/>
    <w:rsid w:val="00940FB0"/>
    <w:rsid w:val="0094127E"/>
    <w:rsid w:val="009419E5"/>
    <w:rsid w:val="00941F04"/>
    <w:rsid w:val="00942AD9"/>
    <w:rsid w:val="00944B6E"/>
    <w:rsid w:val="00944CDA"/>
    <w:rsid w:val="00946DEA"/>
    <w:rsid w:val="00947D25"/>
    <w:rsid w:val="00950B1C"/>
    <w:rsid w:val="00950B9B"/>
    <w:rsid w:val="009519F8"/>
    <w:rsid w:val="00952F3B"/>
    <w:rsid w:val="00954A12"/>
    <w:rsid w:val="00955B66"/>
    <w:rsid w:val="00955D0C"/>
    <w:rsid w:val="00956415"/>
    <w:rsid w:val="0095651C"/>
    <w:rsid w:val="0095680A"/>
    <w:rsid w:val="0095769C"/>
    <w:rsid w:val="00957B22"/>
    <w:rsid w:val="00962AAC"/>
    <w:rsid w:val="00963147"/>
    <w:rsid w:val="00965D81"/>
    <w:rsid w:val="0096662A"/>
    <w:rsid w:val="009677E9"/>
    <w:rsid w:val="00967B5B"/>
    <w:rsid w:val="00970D6C"/>
    <w:rsid w:val="00970DD3"/>
    <w:rsid w:val="00971834"/>
    <w:rsid w:val="009728AC"/>
    <w:rsid w:val="00972F88"/>
    <w:rsid w:val="00974F5C"/>
    <w:rsid w:val="00975318"/>
    <w:rsid w:val="009756D2"/>
    <w:rsid w:val="009765C0"/>
    <w:rsid w:val="00976FD5"/>
    <w:rsid w:val="00987EC0"/>
    <w:rsid w:val="00990B9A"/>
    <w:rsid w:val="0099474D"/>
    <w:rsid w:val="009A12B0"/>
    <w:rsid w:val="009A16F4"/>
    <w:rsid w:val="009A2984"/>
    <w:rsid w:val="009A2E53"/>
    <w:rsid w:val="009A45C4"/>
    <w:rsid w:val="009A55B1"/>
    <w:rsid w:val="009A6E66"/>
    <w:rsid w:val="009B288B"/>
    <w:rsid w:val="009B45AE"/>
    <w:rsid w:val="009B4726"/>
    <w:rsid w:val="009B47C2"/>
    <w:rsid w:val="009B4F0A"/>
    <w:rsid w:val="009B6495"/>
    <w:rsid w:val="009C124E"/>
    <w:rsid w:val="009C2FCB"/>
    <w:rsid w:val="009C3B97"/>
    <w:rsid w:val="009C42AF"/>
    <w:rsid w:val="009C444E"/>
    <w:rsid w:val="009C44D5"/>
    <w:rsid w:val="009D1111"/>
    <w:rsid w:val="009D113C"/>
    <w:rsid w:val="009D1689"/>
    <w:rsid w:val="009D1783"/>
    <w:rsid w:val="009D1836"/>
    <w:rsid w:val="009D2D5B"/>
    <w:rsid w:val="009D32AD"/>
    <w:rsid w:val="009D33E1"/>
    <w:rsid w:val="009D3A05"/>
    <w:rsid w:val="009D48CA"/>
    <w:rsid w:val="009D500D"/>
    <w:rsid w:val="009D628E"/>
    <w:rsid w:val="009E036A"/>
    <w:rsid w:val="009E2743"/>
    <w:rsid w:val="009E2A2C"/>
    <w:rsid w:val="009E4364"/>
    <w:rsid w:val="009E43F2"/>
    <w:rsid w:val="009E4B54"/>
    <w:rsid w:val="009E4FE7"/>
    <w:rsid w:val="009E67FB"/>
    <w:rsid w:val="009E68DD"/>
    <w:rsid w:val="009E7D3D"/>
    <w:rsid w:val="009F078B"/>
    <w:rsid w:val="009F078F"/>
    <w:rsid w:val="009F0B84"/>
    <w:rsid w:val="009F4A44"/>
    <w:rsid w:val="009F6B07"/>
    <w:rsid w:val="009F71E2"/>
    <w:rsid w:val="009F74D1"/>
    <w:rsid w:val="009F7BBE"/>
    <w:rsid w:val="00A00813"/>
    <w:rsid w:val="00A03590"/>
    <w:rsid w:val="00A036AC"/>
    <w:rsid w:val="00A03BA2"/>
    <w:rsid w:val="00A047B2"/>
    <w:rsid w:val="00A078DA"/>
    <w:rsid w:val="00A07AAF"/>
    <w:rsid w:val="00A10255"/>
    <w:rsid w:val="00A105E7"/>
    <w:rsid w:val="00A11061"/>
    <w:rsid w:val="00A13EDC"/>
    <w:rsid w:val="00A149AA"/>
    <w:rsid w:val="00A21909"/>
    <w:rsid w:val="00A2376C"/>
    <w:rsid w:val="00A25712"/>
    <w:rsid w:val="00A27098"/>
    <w:rsid w:val="00A27754"/>
    <w:rsid w:val="00A3170F"/>
    <w:rsid w:val="00A3355A"/>
    <w:rsid w:val="00A34C93"/>
    <w:rsid w:val="00A35A5C"/>
    <w:rsid w:val="00A36939"/>
    <w:rsid w:val="00A378AC"/>
    <w:rsid w:val="00A3792C"/>
    <w:rsid w:val="00A4218D"/>
    <w:rsid w:val="00A45319"/>
    <w:rsid w:val="00A4689C"/>
    <w:rsid w:val="00A47763"/>
    <w:rsid w:val="00A507DA"/>
    <w:rsid w:val="00A512FC"/>
    <w:rsid w:val="00A51A04"/>
    <w:rsid w:val="00A5200C"/>
    <w:rsid w:val="00A53238"/>
    <w:rsid w:val="00A545E5"/>
    <w:rsid w:val="00A55632"/>
    <w:rsid w:val="00A57FC1"/>
    <w:rsid w:val="00A62E25"/>
    <w:rsid w:val="00A634FD"/>
    <w:rsid w:val="00A64A07"/>
    <w:rsid w:val="00A7019C"/>
    <w:rsid w:val="00A70D34"/>
    <w:rsid w:val="00A71035"/>
    <w:rsid w:val="00A7565D"/>
    <w:rsid w:val="00A778E7"/>
    <w:rsid w:val="00A8055F"/>
    <w:rsid w:val="00A8302B"/>
    <w:rsid w:val="00A85EF0"/>
    <w:rsid w:val="00A8624D"/>
    <w:rsid w:val="00A862A7"/>
    <w:rsid w:val="00A87B74"/>
    <w:rsid w:val="00A901DA"/>
    <w:rsid w:val="00A90458"/>
    <w:rsid w:val="00A90570"/>
    <w:rsid w:val="00A911F4"/>
    <w:rsid w:val="00A92554"/>
    <w:rsid w:val="00A97CF0"/>
    <w:rsid w:val="00AA27EB"/>
    <w:rsid w:val="00AA5268"/>
    <w:rsid w:val="00AA677A"/>
    <w:rsid w:val="00AA6F81"/>
    <w:rsid w:val="00AB475D"/>
    <w:rsid w:val="00AB574F"/>
    <w:rsid w:val="00AB78B5"/>
    <w:rsid w:val="00AC10B8"/>
    <w:rsid w:val="00AC156C"/>
    <w:rsid w:val="00AC1830"/>
    <w:rsid w:val="00AC1CD4"/>
    <w:rsid w:val="00AC373B"/>
    <w:rsid w:val="00AC4404"/>
    <w:rsid w:val="00AC642D"/>
    <w:rsid w:val="00AC71DB"/>
    <w:rsid w:val="00AD24AA"/>
    <w:rsid w:val="00AD5F1B"/>
    <w:rsid w:val="00AD70AB"/>
    <w:rsid w:val="00AD7F8D"/>
    <w:rsid w:val="00AE1CDB"/>
    <w:rsid w:val="00AE1DDA"/>
    <w:rsid w:val="00AE3181"/>
    <w:rsid w:val="00AE3982"/>
    <w:rsid w:val="00AE7387"/>
    <w:rsid w:val="00AF0FA5"/>
    <w:rsid w:val="00AF3A04"/>
    <w:rsid w:val="00AF3D2D"/>
    <w:rsid w:val="00AF5809"/>
    <w:rsid w:val="00AF5BC8"/>
    <w:rsid w:val="00AF7190"/>
    <w:rsid w:val="00AF7939"/>
    <w:rsid w:val="00B0094E"/>
    <w:rsid w:val="00B043A7"/>
    <w:rsid w:val="00B05BB7"/>
    <w:rsid w:val="00B07CB1"/>
    <w:rsid w:val="00B10416"/>
    <w:rsid w:val="00B10B79"/>
    <w:rsid w:val="00B1193C"/>
    <w:rsid w:val="00B1256F"/>
    <w:rsid w:val="00B13F55"/>
    <w:rsid w:val="00B177AF"/>
    <w:rsid w:val="00B20C51"/>
    <w:rsid w:val="00B224C4"/>
    <w:rsid w:val="00B224F7"/>
    <w:rsid w:val="00B227D8"/>
    <w:rsid w:val="00B22AAA"/>
    <w:rsid w:val="00B231BF"/>
    <w:rsid w:val="00B23223"/>
    <w:rsid w:val="00B235AB"/>
    <w:rsid w:val="00B2385E"/>
    <w:rsid w:val="00B251DE"/>
    <w:rsid w:val="00B25A54"/>
    <w:rsid w:val="00B27DCC"/>
    <w:rsid w:val="00B30CC1"/>
    <w:rsid w:val="00B3155E"/>
    <w:rsid w:val="00B31BE1"/>
    <w:rsid w:val="00B324FD"/>
    <w:rsid w:val="00B32F75"/>
    <w:rsid w:val="00B334DE"/>
    <w:rsid w:val="00B339E3"/>
    <w:rsid w:val="00B345FF"/>
    <w:rsid w:val="00B3481D"/>
    <w:rsid w:val="00B350F7"/>
    <w:rsid w:val="00B36437"/>
    <w:rsid w:val="00B370A0"/>
    <w:rsid w:val="00B372C2"/>
    <w:rsid w:val="00B41312"/>
    <w:rsid w:val="00B41409"/>
    <w:rsid w:val="00B42E4C"/>
    <w:rsid w:val="00B46AEB"/>
    <w:rsid w:val="00B46E26"/>
    <w:rsid w:val="00B56C6A"/>
    <w:rsid w:val="00B57793"/>
    <w:rsid w:val="00B60414"/>
    <w:rsid w:val="00B6154D"/>
    <w:rsid w:val="00B62364"/>
    <w:rsid w:val="00B63F48"/>
    <w:rsid w:val="00B641E0"/>
    <w:rsid w:val="00B65BE0"/>
    <w:rsid w:val="00B65C71"/>
    <w:rsid w:val="00B67F50"/>
    <w:rsid w:val="00B72544"/>
    <w:rsid w:val="00B73903"/>
    <w:rsid w:val="00B7571C"/>
    <w:rsid w:val="00B75F44"/>
    <w:rsid w:val="00B7675D"/>
    <w:rsid w:val="00B76AD7"/>
    <w:rsid w:val="00B77511"/>
    <w:rsid w:val="00B775A8"/>
    <w:rsid w:val="00B7771E"/>
    <w:rsid w:val="00B77D7A"/>
    <w:rsid w:val="00B77D9E"/>
    <w:rsid w:val="00B8291C"/>
    <w:rsid w:val="00B87A5F"/>
    <w:rsid w:val="00B905DD"/>
    <w:rsid w:val="00B91A44"/>
    <w:rsid w:val="00B94576"/>
    <w:rsid w:val="00BA39B6"/>
    <w:rsid w:val="00BA4760"/>
    <w:rsid w:val="00BA47CE"/>
    <w:rsid w:val="00BA508C"/>
    <w:rsid w:val="00BA5993"/>
    <w:rsid w:val="00BA643C"/>
    <w:rsid w:val="00BB000E"/>
    <w:rsid w:val="00BB3EB2"/>
    <w:rsid w:val="00BB48AE"/>
    <w:rsid w:val="00BB55C4"/>
    <w:rsid w:val="00BB599D"/>
    <w:rsid w:val="00BB5E01"/>
    <w:rsid w:val="00BB6505"/>
    <w:rsid w:val="00BB688A"/>
    <w:rsid w:val="00BB7530"/>
    <w:rsid w:val="00BC0A27"/>
    <w:rsid w:val="00BC154F"/>
    <w:rsid w:val="00BC23F0"/>
    <w:rsid w:val="00BC43AA"/>
    <w:rsid w:val="00BC5681"/>
    <w:rsid w:val="00BC5BAA"/>
    <w:rsid w:val="00BC79B8"/>
    <w:rsid w:val="00BC7AF4"/>
    <w:rsid w:val="00BD1B23"/>
    <w:rsid w:val="00BD2A05"/>
    <w:rsid w:val="00BD314E"/>
    <w:rsid w:val="00BD4E48"/>
    <w:rsid w:val="00BD511B"/>
    <w:rsid w:val="00BD6191"/>
    <w:rsid w:val="00BD6C3C"/>
    <w:rsid w:val="00BE007C"/>
    <w:rsid w:val="00BE11D7"/>
    <w:rsid w:val="00BE2C04"/>
    <w:rsid w:val="00BE3D3D"/>
    <w:rsid w:val="00BE429A"/>
    <w:rsid w:val="00BE4C03"/>
    <w:rsid w:val="00BE4E39"/>
    <w:rsid w:val="00BE553F"/>
    <w:rsid w:val="00BE559C"/>
    <w:rsid w:val="00BE56C3"/>
    <w:rsid w:val="00BE6E46"/>
    <w:rsid w:val="00BF14CC"/>
    <w:rsid w:val="00BF1AFE"/>
    <w:rsid w:val="00BF297F"/>
    <w:rsid w:val="00BF58C5"/>
    <w:rsid w:val="00BF5FB3"/>
    <w:rsid w:val="00BF7FDC"/>
    <w:rsid w:val="00C00A73"/>
    <w:rsid w:val="00C026A5"/>
    <w:rsid w:val="00C02724"/>
    <w:rsid w:val="00C03342"/>
    <w:rsid w:val="00C0474B"/>
    <w:rsid w:val="00C04B6C"/>
    <w:rsid w:val="00C0680B"/>
    <w:rsid w:val="00C06D25"/>
    <w:rsid w:val="00C10131"/>
    <w:rsid w:val="00C1114E"/>
    <w:rsid w:val="00C11DDB"/>
    <w:rsid w:val="00C13D81"/>
    <w:rsid w:val="00C15102"/>
    <w:rsid w:val="00C15534"/>
    <w:rsid w:val="00C16199"/>
    <w:rsid w:val="00C17858"/>
    <w:rsid w:val="00C216C8"/>
    <w:rsid w:val="00C2284C"/>
    <w:rsid w:val="00C228C7"/>
    <w:rsid w:val="00C239F1"/>
    <w:rsid w:val="00C24E1A"/>
    <w:rsid w:val="00C27F64"/>
    <w:rsid w:val="00C30470"/>
    <w:rsid w:val="00C30888"/>
    <w:rsid w:val="00C318E4"/>
    <w:rsid w:val="00C3206A"/>
    <w:rsid w:val="00C3213E"/>
    <w:rsid w:val="00C35F1E"/>
    <w:rsid w:val="00C36A83"/>
    <w:rsid w:val="00C37311"/>
    <w:rsid w:val="00C37729"/>
    <w:rsid w:val="00C37F4E"/>
    <w:rsid w:val="00C42D6B"/>
    <w:rsid w:val="00C44884"/>
    <w:rsid w:val="00C45A76"/>
    <w:rsid w:val="00C47EEC"/>
    <w:rsid w:val="00C51538"/>
    <w:rsid w:val="00C51CA4"/>
    <w:rsid w:val="00C520AC"/>
    <w:rsid w:val="00C523D5"/>
    <w:rsid w:val="00C529A9"/>
    <w:rsid w:val="00C54533"/>
    <w:rsid w:val="00C5587F"/>
    <w:rsid w:val="00C60973"/>
    <w:rsid w:val="00C60E38"/>
    <w:rsid w:val="00C64B5A"/>
    <w:rsid w:val="00C65121"/>
    <w:rsid w:val="00C7145D"/>
    <w:rsid w:val="00C71BF5"/>
    <w:rsid w:val="00C71C3C"/>
    <w:rsid w:val="00C73CD3"/>
    <w:rsid w:val="00C73DCB"/>
    <w:rsid w:val="00C746EE"/>
    <w:rsid w:val="00C75AAA"/>
    <w:rsid w:val="00C77192"/>
    <w:rsid w:val="00C80172"/>
    <w:rsid w:val="00C80192"/>
    <w:rsid w:val="00C8043F"/>
    <w:rsid w:val="00C80DF1"/>
    <w:rsid w:val="00C81355"/>
    <w:rsid w:val="00C82C83"/>
    <w:rsid w:val="00C8317E"/>
    <w:rsid w:val="00C83284"/>
    <w:rsid w:val="00C857C2"/>
    <w:rsid w:val="00C869B2"/>
    <w:rsid w:val="00C91074"/>
    <w:rsid w:val="00C92EF1"/>
    <w:rsid w:val="00C93FE1"/>
    <w:rsid w:val="00C954F4"/>
    <w:rsid w:val="00C968AD"/>
    <w:rsid w:val="00C9757E"/>
    <w:rsid w:val="00C977FC"/>
    <w:rsid w:val="00CA062B"/>
    <w:rsid w:val="00CA1542"/>
    <w:rsid w:val="00CA16FF"/>
    <w:rsid w:val="00CA188D"/>
    <w:rsid w:val="00CA1FCB"/>
    <w:rsid w:val="00CA25C2"/>
    <w:rsid w:val="00CA3884"/>
    <w:rsid w:val="00CA38D2"/>
    <w:rsid w:val="00CA5968"/>
    <w:rsid w:val="00CA5B47"/>
    <w:rsid w:val="00CA6060"/>
    <w:rsid w:val="00CA6AAD"/>
    <w:rsid w:val="00CA757C"/>
    <w:rsid w:val="00CA7C9D"/>
    <w:rsid w:val="00CB0985"/>
    <w:rsid w:val="00CB0EA8"/>
    <w:rsid w:val="00CB1D36"/>
    <w:rsid w:val="00CB20F8"/>
    <w:rsid w:val="00CB29C1"/>
    <w:rsid w:val="00CB3588"/>
    <w:rsid w:val="00CB3B54"/>
    <w:rsid w:val="00CB43B6"/>
    <w:rsid w:val="00CB7AE2"/>
    <w:rsid w:val="00CC13B4"/>
    <w:rsid w:val="00CC428F"/>
    <w:rsid w:val="00CC492F"/>
    <w:rsid w:val="00CC5846"/>
    <w:rsid w:val="00CC6F31"/>
    <w:rsid w:val="00CD05A5"/>
    <w:rsid w:val="00CD06A0"/>
    <w:rsid w:val="00CD17EC"/>
    <w:rsid w:val="00CD1899"/>
    <w:rsid w:val="00CD1F27"/>
    <w:rsid w:val="00CD2803"/>
    <w:rsid w:val="00CD369A"/>
    <w:rsid w:val="00CD3A8D"/>
    <w:rsid w:val="00CD4813"/>
    <w:rsid w:val="00CD4879"/>
    <w:rsid w:val="00CD4D7A"/>
    <w:rsid w:val="00CD5512"/>
    <w:rsid w:val="00CD5F9C"/>
    <w:rsid w:val="00CD7EF1"/>
    <w:rsid w:val="00CE0165"/>
    <w:rsid w:val="00CE3EBC"/>
    <w:rsid w:val="00CE73C9"/>
    <w:rsid w:val="00CF1C4E"/>
    <w:rsid w:val="00CF246F"/>
    <w:rsid w:val="00CF256D"/>
    <w:rsid w:val="00CF29FA"/>
    <w:rsid w:val="00CF4980"/>
    <w:rsid w:val="00CF59F5"/>
    <w:rsid w:val="00D00A9E"/>
    <w:rsid w:val="00D01992"/>
    <w:rsid w:val="00D03CF4"/>
    <w:rsid w:val="00D04831"/>
    <w:rsid w:val="00D06EE2"/>
    <w:rsid w:val="00D1139A"/>
    <w:rsid w:val="00D149BC"/>
    <w:rsid w:val="00D16824"/>
    <w:rsid w:val="00D16D88"/>
    <w:rsid w:val="00D17A8A"/>
    <w:rsid w:val="00D203D2"/>
    <w:rsid w:val="00D2073E"/>
    <w:rsid w:val="00D20D8C"/>
    <w:rsid w:val="00D2103D"/>
    <w:rsid w:val="00D2152A"/>
    <w:rsid w:val="00D22003"/>
    <w:rsid w:val="00D232CF"/>
    <w:rsid w:val="00D237D3"/>
    <w:rsid w:val="00D25489"/>
    <w:rsid w:val="00D27539"/>
    <w:rsid w:val="00D27AC0"/>
    <w:rsid w:val="00D31E7C"/>
    <w:rsid w:val="00D33442"/>
    <w:rsid w:val="00D33FE6"/>
    <w:rsid w:val="00D35EB2"/>
    <w:rsid w:val="00D37E68"/>
    <w:rsid w:val="00D40077"/>
    <w:rsid w:val="00D4175F"/>
    <w:rsid w:val="00D42591"/>
    <w:rsid w:val="00D44471"/>
    <w:rsid w:val="00D44FDA"/>
    <w:rsid w:val="00D4630B"/>
    <w:rsid w:val="00D503FC"/>
    <w:rsid w:val="00D51B97"/>
    <w:rsid w:val="00D52D85"/>
    <w:rsid w:val="00D54085"/>
    <w:rsid w:val="00D540EE"/>
    <w:rsid w:val="00D54B54"/>
    <w:rsid w:val="00D5563F"/>
    <w:rsid w:val="00D57AC2"/>
    <w:rsid w:val="00D6011D"/>
    <w:rsid w:val="00D6044E"/>
    <w:rsid w:val="00D61C4A"/>
    <w:rsid w:val="00D625B0"/>
    <w:rsid w:val="00D6447F"/>
    <w:rsid w:val="00D64C75"/>
    <w:rsid w:val="00D65422"/>
    <w:rsid w:val="00D667DE"/>
    <w:rsid w:val="00D6712E"/>
    <w:rsid w:val="00D70550"/>
    <w:rsid w:val="00D71B4F"/>
    <w:rsid w:val="00D7270D"/>
    <w:rsid w:val="00D72BFB"/>
    <w:rsid w:val="00D72FD1"/>
    <w:rsid w:val="00D73211"/>
    <w:rsid w:val="00D751F9"/>
    <w:rsid w:val="00D760E2"/>
    <w:rsid w:val="00D7714E"/>
    <w:rsid w:val="00D77B20"/>
    <w:rsid w:val="00D77E0F"/>
    <w:rsid w:val="00D8092C"/>
    <w:rsid w:val="00D818B5"/>
    <w:rsid w:val="00D824C8"/>
    <w:rsid w:val="00D82F65"/>
    <w:rsid w:val="00D83DFB"/>
    <w:rsid w:val="00D84A99"/>
    <w:rsid w:val="00D857C2"/>
    <w:rsid w:val="00D860B8"/>
    <w:rsid w:val="00D869E1"/>
    <w:rsid w:val="00D87870"/>
    <w:rsid w:val="00D90083"/>
    <w:rsid w:val="00D9195B"/>
    <w:rsid w:val="00D930D9"/>
    <w:rsid w:val="00D95704"/>
    <w:rsid w:val="00DA46CA"/>
    <w:rsid w:val="00DA640F"/>
    <w:rsid w:val="00DA6C03"/>
    <w:rsid w:val="00DB0F1B"/>
    <w:rsid w:val="00DB2A33"/>
    <w:rsid w:val="00DB31F1"/>
    <w:rsid w:val="00DB32C3"/>
    <w:rsid w:val="00DB3CE7"/>
    <w:rsid w:val="00DB6692"/>
    <w:rsid w:val="00DB7FFB"/>
    <w:rsid w:val="00DC27D4"/>
    <w:rsid w:val="00DC3292"/>
    <w:rsid w:val="00DC37B0"/>
    <w:rsid w:val="00DC4268"/>
    <w:rsid w:val="00DC4ADA"/>
    <w:rsid w:val="00DC5990"/>
    <w:rsid w:val="00DD1C52"/>
    <w:rsid w:val="00DD3372"/>
    <w:rsid w:val="00DD474F"/>
    <w:rsid w:val="00DD59E0"/>
    <w:rsid w:val="00DD5C07"/>
    <w:rsid w:val="00DD5F88"/>
    <w:rsid w:val="00DD6D54"/>
    <w:rsid w:val="00DE0389"/>
    <w:rsid w:val="00DE10A8"/>
    <w:rsid w:val="00DE2A3D"/>
    <w:rsid w:val="00DE36AE"/>
    <w:rsid w:val="00DE39DB"/>
    <w:rsid w:val="00DE4165"/>
    <w:rsid w:val="00DE50D5"/>
    <w:rsid w:val="00DE6C31"/>
    <w:rsid w:val="00DF289E"/>
    <w:rsid w:val="00DF33E7"/>
    <w:rsid w:val="00DF613C"/>
    <w:rsid w:val="00E002A7"/>
    <w:rsid w:val="00E00821"/>
    <w:rsid w:val="00E03A01"/>
    <w:rsid w:val="00E04194"/>
    <w:rsid w:val="00E051DD"/>
    <w:rsid w:val="00E05651"/>
    <w:rsid w:val="00E05F05"/>
    <w:rsid w:val="00E06678"/>
    <w:rsid w:val="00E06F57"/>
    <w:rsid w:val="00E07869"/>
    <w:rsid w:val="00E10F98"/>
    <w:rsid w:val="00E13754"/>
    <w:rsid w:val="00E13C13"/>
    <w:rsid w:val="00E1446E"/>
    <w:rsid w:val="00E14689"/>
    <w:rsid w:val="00E14AC2"/>
    <w:rsid w:val="00E14CEB"/>
    <w:rsid w:val="00E15349"/>
    <w:rsid w:val="00E16E57"/>
    <w:rsid w:val="00E20803"/>
    <w:rsid w:val="00E20BFB"/>
    <w:rsid w:val="00E215D0"/>
    <w:rsid w:val="00E249F8"/>
    <w:rsid w:val="00E24CFE"/>
    <w:rsid w:val="00E25511"/>
    <w:rsid w:val="00E302A7"/>
    <w:rsid w:val="00E31000"/>
    <w:rsid w:val="00E32455"/>
    <w:rsid w:val="00E34B08"/>
    <w:rsid w:val="00E350AE"/>
    <w:rsid w:val="00E37632"/>
    <w:rsid w:val="00E411EC"/>
    <w:rsid w:val="00E4544B"/>
    <w:rsid w:val="00E45FC1"/>
    <w:rsid w:val="00E47A38"/>
    <w:rsid w:val="00E47AF6"/>
    <w:rsid w:val="00E51676"/>
    <w:rsid w:val="00E51974"/>
    <w:rsid w:val="00E53120"/>
    <w:rsid w:val="00E5561D"/>
    <w:rsid w:val="00E5566B"/>
    <w:rsid w:val="00E56175"/>
    <w:rsid w:val="00E56460"/>
    <w:rsid w:val="00E56FE1"/>
    <w:rsid w:val="00E57B9C"/>
    <w:rsid w:val="00E6007E"/>
    <w:rsid w:val="00E61A5C"/>
    <w:rsid w:val="00E62B07"/>
    <w:rsid w:val="00E64376"/>
    <w:rsid w:val="00E659F7"/>
    <w:rsid w:val="00E666BA"/>
    <w:rsid w:val="00E67909"/>
    <w:rsid w:val="00E7007C"/>
    <w:rsid w:val="00E70FD0"/>
    <w:rsid w:val="00E73CAB"/>
    <w:rsid w:val="00E7461C"/>
    <w:rsid w:val="00E77C76"/>
    <w:rsid w:val="00E77EE2"/>
    <w:rsid w:val="00E804BA"/>
    <w:rsid w:val="00E80529"/>
    <w:rsid w:val="00E82583"/>
    <w:rsid w:val="00E8318E"/>
    <w:rsid w:val="00E83E36"/>
    <w:rsid w:val="00E85E41"/>
    <w:rsid w:val="00E864F1"/>
    <w:rsid w:val="00E87181"/>
    <w:rsid w:val="00E87AC5"/>
    <w:rsid w:val="00E907A0"/>
    <w:rsid w:val="00E909DE"/>
    <w:rsid w:val="00E90B1A"/>
    <w:rsid w:val="00E916D6"/>
    <w:rsid w:val="00E93180"/>
    <w:rsid w:val="00E93483"/>
    <w:rsid w:val="00E93AE7"/>
    <w:rsid w:val="00E93B93"/>
    <w:rsid w:val="00E949A7"/>
    <w:rsid w:val="00E96AE5"/>
    <w:rsid w:val="00E971A4"/>
    <w:rsid w:val="00E97B6D"/>
    <w:rsid w:val="00E97BC0"/>
    <w:rsid w:val="00EA0955"/>
    <w:rsid w:val="00EA2790"/>
    <w:rsid w:val="00EB1C57"/>
    <w:rsid w:val="00EB7C17"/>
    <w:rsid w:val="00EC2492"/>
    <w:rsid w:val="00EC4932"/>
    <w:rsid w:val="00EC4D46"/>
    <w:rsid w:val="00EC6012"/>
    <w:rsid w:val="00EC66DD"/>
    <w:rsid w:val="00ED155A"/>
    <w:rsid w:val="00ED2788"/>
    <w:rsid w:val="00ED2F57"/>
    <w:rsid w:val="00ED3349"/>
    <w:rsid w:val="00ED3A79"/>
    <w:rsid w:val="00ED4674"/>
    <w:rsid w:val="00ED4691"/>
    <w:rsid w:val="00ED743B"/>
    <w:rsid w:val="00ED788B"/>
    <w:rsid w:val="00EE15CC"/>
    <w:rsid w:val="00EE1D83"/>
    <w:rsid w:val="00EE37CB"/>
    <w:rsid w:val="00EE48B8"/>
    <w:rsid w:val="00EE4B57"/>
    <w:rsid w:val="00EE7566"/>
    <w:rsid w:val="00EE785C"/>
    <w:rsid w:val="00EF047F"/>
    <w:rsid w:val="00EF15D2"/>
    <w:rsid w:val="00EF1F80"/>
    <w:rsid w:val="00EF5047"/>
    <w:rsid w:val="00EF5ADB"/>
    <w:rsid w:val="00EF6414"/>
    <w:rsid w:val="00F025F9"/>
    <w:rsid w:val="00F04CBC"/>
    <w:rsid w:val="00F052B2"/>
    <w:rsid w:val="00F077C3"/>
    <w:rsid w:val="00F078BE"/>
    <w:rsid w:val="00F07CC4"/>
    <w:rsid w:val="00F106CC"/>
    <w:rsid w:val="00F10E6C"/>
    <w:rsid w:val="00F11F1A"/>
    <w:rsid w:val="00F148D7"/>
    <w:rsid w:val="00F2087C"/>
    <w:rsid w:val="00F20F0E"/>
    <w:rsid w:val="00F213B4"/>
    <w:rsid w:val="00F24379"/>
    <w:rsid w:val="00F2614F"/>
    <w:rsid w:val="00F26A23"/>
    <w:rsid w:val="00F3136E"/>
    <w:rsid w:val="00F350A1"/>
    <w:rsid w:val="00F36958"/>
    <w:rsid w:val="00F3729E"/>
    <w:rsid w:val="00F40011"/>
    <w:rsid w:val="00F40AEB"/>
    <w:rsid w:val="00F431ED"/>
    <w:rsid w:val="00F452A8"/>
    <w:rsid w:val="00F46E6C"/>
    <w:rsid w:val="00F47334"/>
    <w:rsid w:val="00F47DBC"/>
    <w:rsid w:val="00F47EC0"/>
    <w:rsid w:val="00F5028F"/>
    <w:rsid w:val="00F5117D"/>
    <w:rsid w:val="00F5215E"/>
    <w:rsid w:val="00F547F8"/>
    <w:rsid w:val="00F54CEF"/>
    <w:rsid w:val="00F54F94"/>
    <w:rsid w:val="00F5529B"/>
    <w:rsid w:val="00F5621C"/>
    <w:rsid w:val="00F57E31"/>
    <w:rsid w:val="00F62058"/>
    <w:rsid w:val="00F657E8"/>
    <w:rsid w:val="00F659CF"/>
    <w:rsid w:val="00F65BC3"/>
    <w:rsid w:val="00F66D8D"/>
    <w:rsid w:val="00F6703C"/>
    <w:rsid w:val="00F67775"/>
    <w:rsid w:val="00F67838"/>
    <w:rsid w:val="00F70658"/>
    <w:rsid w:val="00F73DE8"/>
    <w:rsid w:val="00F74F67"/>
    <w:rsid w:val="00F770EE"/>
    <w:rsid w:val="00F83452"/>
    <w:rsid w:val="00F84550"/>
    <w:rsid w:val="00F845F9"/>
    <w:rsid w:val="00F850C7"/>
    <w:rsid w:val="00F86B61"/>
    <w:rsid w:val="00F91390"/>
    <w:rsid w:val="00F91FD0"/>
    <w:rsid w:val="00F927D3"/>
    <w:rsid w:val="00F93353"/>
    <w:rsid w:val="00F940E4"/>
    <w:rsid w:val="00F94F2C"/>
    <w:rsid w:val="00F95656"/>
    <w:rsid w:val="00F962DA"/>
    <w:rsid w:val="00F97F24"/>
    <w:rsid w:val="00FA002A"/>
    <w:rsid w:val="00FA2B21"/>
    <w:rsid w:val="00FA3909"/>
    <w:rsid w:val="00FA5236"/>
    <w:rsid w:val="00FA61A3"/>
    <w:rsid w:val="00FA6A27"/>
    <w:rsid w:val="00FA77FE"/>
    <w:rsid w:val="00FB1662"/>
    <w:rsid w:val="00FB36A7"/>
    <w:rsid w:val="00FB6076"/>
    <w:rsid w:val="00FB69AC"/>
    <w:rsid w:val="00FC1449"/>
    <w:rsid w:val="00FC1560"/>
    <w:rsid w:val="00FC2033"/>
    <w:rsid w:val="00FC33C2"/>
    <w:rsid w:val="00FC3A34"/>
    <w:rsid w:val="00FC4522"/>
    <w:rsid w:val="00FC4DB0"/>
    <w:rsid w:val="00FC4DB5"/>
    <w:rsid w:val="00FC4F99"/>
    <w:rsid w:val="00FC56E9"/>
    <w:rsid w:val="00FC5706"/>
    <w:rsid w:val="00FC6515"/>
    <w:rsid w:val="00FC7A98"/>
    <w:rsid w:val="00FD2B74"/>
    <w:rsid w:val="00FD2ECD"/>
    <w:rsid w:val="00FD5441"/>
    <w:rsid w:val="00FD6BA4"/>
    <w:rsid w:val="00FE052A"/>
    <w:rsid w:val="00FE2DD4"/>
    <w:rsid w:val="00FE3135"/>
    <w:rsid w:val="00FE3C9E"/>
    <w:rsid w:val="00FE494D"/>
    <w:rsid w:val="00FE4A7D"/>
    <w:rsid w:val="00FE4CD0"/>
    <w:rsid w:val="00FE53C8"/>
    <w:rsid w:val="00FE786E"/>
    <w:rsid w:val="00FF00A4"/>
    <w:rsid w:val="00FF0702"/>
    <w:rsid w:val="00FF0BAA"/>
    <w:rsid w:val="00FF131B"/>
    <w:rsid w:val="00FF1CB7"/>
    <w:rsid w:val="00FF1DBF"/>
    <w:rsid w:val="00FF1E7F"/>
    <w:rsid w:val="00FF3A49"/>
    <w:rsid w:val="00FF4604"/>
    <w:rsid w:val="00FF6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B88755"/>
  <w15:docId w15:val="{99889B7C-423A-49B7-86C3-6C369E029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092C"/>
    <w:rPr>
      <w:rFonts w:ascii="Times New Roman" w:hAnsi="Times New Roman" w:cs="Times New Roman"/>
      <w:sz w:val="24"/>
      <w:szCs w:val="24"/>
    </w:rPr>
  </w:style>
  <w:style w:type="paragraph" w:styleId="1">
    <w:name w:val="heading 1"/>
    <w:basedOn w:val="a"/>
    <w:next w:val="a"/>
    <w:link w:val="10"/>
    <w:uiPriority w:val="9"/>
    <w:qFormat/>
    <w:rsid w:val="00D8092C"/>
    <w:pPr>
      <w:keepNext/>
      <w:autoSpaceDE w:val="0"/>
      <w:autoSpaceDN w:val="0"/>
      <w:spacing w:before="120" w:after="120"/>
      <w:jc w:val="center"/>
      <w:outlineLvl w:val="0"/>
    </w:pPr>
    <w:rPr>
      <w:b/>
      <w:bCs/>
      <w:sz w:val="18"/>
    </w:rPr>
  </w:style>
  <w:style w:type="paragraph" w:styleId="3">
    <w:name w:val="heading 3"/>
    <w:basedOn w:val="a"/>
    <w:next w:val="a"/>
    <w:link w:val="30"/>
    <w:uiPriority w:val="9"/>
    <w:semiHidden/>
    <w:unhideWhenUsed/>
    <w:qFormat/>
    <w:rsid w:val="00A2775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qFormat/>
    <w:rsid w:val="008468B0"/>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8092C"/>
    <w:rPr>
      <w:rFonts w:ascii="Times New Roman" w:hAnsi="Times New Roman" w:cs="Times New Roman"/>
      <w:b/>
      <w:sz w:val="24"/>
      <w:lang w:eastAsia="ru-RU"/>
    </w:rPr>
  </w:style>
  <w:style w:type="character" w:customStyle="1" w:styleId="30">
    <w:name w:val="Заголовок 3 Знак"/>
    <w:basedOn w:val="a0"/>
    <w:link w:val="3"/>
    <w:uiPriority w:val="9"/>
    <w:locked/>
    <w:rsid w:val="00A27754"/>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sid w:val="008468B0"/>
    <w:rPr>
      <w:rFonts w:ascii="Calibri" w:hAnsi="Calibri" w:cs="Times New Roman"/>
      <w:b/>
      <w:sz w:val="28"/>
    </w:rPr>
  </w:style>
  <w:style w:type="paragraph" w:styleId="a3">
    <w:name w:val="Body Text"/>
    <w:basedOn w:val="a"/>
    <w:link w:val="a4"/>
    <w:uiPriority w:val="99"/>
    <w:rsid w:val="00D8092C"/>
    <w:pPr>
      <w:autoSpaceDE w:val="0"/>
      <w:autoSpaceDN w:val="0"/>
      <w:spacing w:before="480"/>
      <w:jc w:val="center"/>
    </w:pPr>
    <w:rPr>
      <w:b/>
      <w:bCs/>
      <w:sz w:val="18"/>
      <w:szCs w:val="26"/>
    </w:rPr>
  </w:style>
  <w:style w:type="character" w:customStyle="1" w:styleId="a4">
    <w:name w:val="Основной текст Знак"/>
    <w:basedOn w:val="a0"/>
    <w:link w:val="a3"/>
    <w:uiPriority w:val="99"/>
    <w:locked/>
    <w:rsid w:val="00D8092C"/>
    <w:rPr>
      <w:rFonts w:ascii="Times New Roman" w:hAnsi="Times New Roman" w:cs="Times New Roman"/>
      <w:b/>
      <w:sz w:val="26"/>
      <w:lang w:eastAsia="ru-RU"/>
    </w:rPr>
  </w:style>
  <w:style w:type="paragraph" w:styleId="a5">
    <w:name w:val="Body Text Indent"/>
    <w:basedOn w:val="a"/>
    <w:link w:val="a6"/>
    <w:uiPriority w:val="99"/>
    <w:semiHidden/>
    <w:unhideWhenUsed/>
    <w:rsid w:val="00D8092C"/>
    <w:pPr>
      <w:spacing w:after="120"/>
      <w:ind w:left="283"/>
    </w:pPr>
  </w:style>
  <w:style w:type="character" w:customStyle="1" w:styleId="a6">
    <w:name w:val="Основной текст с отступом Знак"/>
    <w:basedOn w:val="a0"/>
    <w:link w:val="a5"/>
    <w:uiPriority w:val="99"/>
    <w:semiHidden/>
    <w:locked/>
    <w:rsid w:val="00D8092C"/>
    <w:rPr>
      <w:rFonts w:ascii="Times New Roman" w:hAnsi="Times New Roman" w:cs="Times New Roman"/>
      <w:sz w:val="24"/>
      <w:lang w:eastAsia="ru-RU"/>
    </w:rPr>
  </w:style>
  <w:style w:type="table" w:styleId="a7">
    <w:name w:val="Table Grid"/>
    <w:basedOn w:val="a1"/>
    <w:uiPriority w:val="59"/>
    <w:rsid w:val="00D6044E"/>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 Spacing"/>
    <w:uiPriority w:val="1"/>
    <w:qFormat/>
    <w:rsid w:val="00D6044E"/>
    <w:rPr>
      <w:rFonts w:ascii="Times New Roman" w:hAnsi="Times New Roman" w:cs="Times New Roman"/>
      <w:sz w:val="24"/>
      <w:szCs w:val="24"/>
    </w:rPr>
  </w:style>
  <w:style w:type="paragraph" w:styleId="31">
    <w:name w:val="Body Text Indent 3"/>
    <w:basedOn w:val="a"/>
    <w:link w:val="32"/>
    <w:uiPriority w:val="99"/>
    <w:semiHidden/>
    <w:unhideWhenUsed/>
    <w:rsid w:val="006A2D84"/>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6A2D84"/>
    <w:rPr>
      <w:rFonts w:ascii="Times New Roman" w:hAnsi="Times New Roman" w:cs="Times New Roman"/>
      <w:sz w:val="16"/>
    </w:rPr>
  </w:style>
  <w:style w:type="paragraph" w:customStyle="1" w:styleId="ConsNonformat">
    <w:name w:val="ConsNonformat"/>
    <w:uiPriority w:val="99"/>
    <w:rsid w:val="006A2D84"/>
    <w:pPr>
      <w:widowControl w:val="0"/>
      <w:autoSpaceDE w:val="0"/>
      <w:autoSpaceDN w:val="0"/>
      <w:adjustRightInd w:val="0"/>
    </w:pPr>
    <w:rPr>
      <w:rFonts w:ascii="Courier New" w:hAnsi="Courier New" w:cs="Courier New"/>
    </w:rPr>
  </w:style>
  <w:style w:type="paragraph" w:styleId="a9">
    <w:name w:val="header"/>
    <w:basedOn w:val="a"/>
    <w:link w:val="aa"/>
    <w:uiPriority w:val="99"/>
    <w:unhideWhenUsed/>
    <w:rsid w:val="00FE2DD4"/>
    <w:pPr>
      <w:tabs>
        <w:tab w:val="center" w:pos="4677"/>
        <w:tab w:val="right" w:pos="9355"/>
      </w:tabs>
    </w:pPr>
  </w:style>
  <w:style w:type="character" w:customStyle="1" w:styleId="aa">
    <w:name w:val="Верхний колонтитул Знак"/>
    <w:basedOn w:val="a0"/>
    <w:link w:val="a9"/>
    <w:uiPriority w:val="99"/>
    <w:locked/>
    <w:rsid w:val="00FE2DD4"/>
    <w:rPr>
      <w:rFonts w:ascii="Times New Roman" w:hAnsi="Times New Roman" w:cs="Times New Roman"/>
      <w:sz w:val="24"/>
    </w:rPr>
  </w:style>
  <w:style w:type="paragraph" w:styleId="ab">
    <w:name w:val="footer"/>
    <w:basedOn w:val="a"/>
    <w:link w:val="ac"/>
    <w:uiPriority w:val="99"/>
    <w:unhideWhenUsed/>
    <w:rsid w:val="00FE2DD4"/>
    <w:pPr>
      <w:tabs>
        <w:tab w:val="center" w:pos="4677"/>
        <w:tab w:val="right" w:pos="9355"/>
      </w:tabs>
    </w:pPr>
  </w:style>
  <w:style w:type="character" w:customStyle="1" w:styleId="ac">
    <w:name w:val="Нижний колонтитул Знак"/>
    <w:basedOn w:val="a0"/>
    <w:link w:val="ab"/>
    <w:uiPriority w:val="99"/>
    <w:locked/>
    <w:rsid w:val="00FE2DD4"/>
    <w:rPr>
      <w:rFonts w:ascii="Times New Roman" w:hAnsi="Times New Roman" w:cs="Times New Roman"/>
      <w:sz w:val="24"/>
    </w:rPr>
  </w:style>
  <w:style w:type="paragraph" w:styleId="ad">
    <w:name w:val="Balloon Text"/>
    <w:basedOn w:val="a"/>
    <w:link w:val="ae"/>
    <w:uiPriority w:val="99"/>
    <w:semiHidden/>
    <w:unhideWhenUsed/>
    <w:rsid w:val="002B18B3"/>
    <w:rPr>
      <w:rFonts w:ascii="Tahoma" w:hAnsi="Tahoma" w:cs="Tahoma"/>
      <w:sz w:val="16"/>
      <w:szCs w:val="16"/>
    </w:rPr>
  </w:style>
  <w:style w:type="character" w:customStyle="1" w:styleId="ae">
    <w:name w:val="Текст выноски Знак"/>
    <w:basedOn w:val="a0"/>
    <w:link w:val="ad"/>
    <w:uiPriority w:val="99"/>
    <w:semiHidden/>
    <w:locked/>
    <w:rsid w:val="002B18B3"/>
    <w:rPr>
      <w:rFonts w:ascii="Tahoma" w:hAnsi="Tahoma" w:cs="Times New Roman"/>
      <w:sz w:val="16"/>
    </w:rPr>
  </w:style>
  <w:style w:type="paragraph" w:customStyle="1" w:styleId="Arial">
    <w:name w:val="Обычный + Arial"/>
    <w:aliases w:val="6 пт,По ширине,Первая строка:  0,95 см"/>
    <w:basedOn w:val="a"/>
    <w:rsid w:val="00A45319"/>
    <w:pPr>
      <w:widowControl w:val="0"/>
      <w:autoSpaceDE w:val="0"/>
      <w:autoSpaceDN w:val="0"/>
      <w:adjustRightInd w:val="0"/>
      <w:ind w:firstLine="540"/>
      <w:jc w:val="both"/>
    </w:pPr>
    <w:rPr>
      <w:rFonts w:ascii="Courier New CYR" w:hAnsi="Courier New CYR" w:cs="Courier New CYR"/>
      <w:sz w:val="20"/>
      <w:szCs w:val="20"/>
    </w:rPr>
  </w:style>
  <w:style w:type="paragraph" w:styleId="af">
    <w:name w:val="footnote text"/>
    <w:basedOn w:val="a"/>
    <w:link w:val="af0"/>
    <w:uiPriority w:val="99"/>
    <w:unhideWhenUsed/>
    <w:rsid w:val="00667B20"/>
    <w:pPr>
      <w:autoSpaceDE w:val="0"/>
      <w:autoSpaceDN w:val="0"/>
    </w:pPr>
    <w:rPr>
      <w:sz w:val="20"/>
      <w:szCs w:val="20"/>
    </w:rPr>
  </w:style>
  <w:style w:type="character" w:customStyle="1" w:styleId="af0">
    <w:name w:val="Текст сноски Знак"/>
    <w:basedOn w:val="a0"/>
    <w:link w:val="af"/>
    <w:uiPriority w:val="99"/>
    <w:locked/>
    <w:rsid w:val="00667B20"/>
    <w:rPr>
      <w:rFonts w:ascii="Times New Roman" w:hAnsi="Times New Roman" w:cs="Times New Roman"/>
    </w:rPr>
  </w:style>
  <w:style w:type="character" w:styleId="af1">
    <w:name w:val="footnote reference"/>
    <w:basedOn w:val="a0"/>
    <w:uiPriority w:val="99"/>
    <w:unhideWhenUsed/>
    <w:rsid w:val="00667B20"/>
    <w:rPr>
      <w:rFonts w:cs="Times New Roman"/>
      <w:vertAlign w:val="superscript"/>
    </w:rPr>
  </w:style>
  <w:style w:type="paragraph" w:customStyle="1" w:styleId="ConsPlusNonformat">
    <w:name w:val="ConsPlusNonformat"/>
    <w:rsid w:val="00210344"/>
    <w:pPr>
      <w:autoSpaceDE w:val="0"/>
      <w:autoSpaceDN w:val="0"/>
      <w:adjustRightInd w:val="0"/>
    </w:pPr>
    <w:rPr>
      <w:rFonts w:ascii="Courier New" w:hAnsi="Courier New" w:cs="Courier New"/>
    </w:rPr>
  </w:style>
  <w:style w:type="character" w:customStyle="1" w:styleId="af2">
    <w:name w:val="Гипертекстовая ссылка"/>
    <w:rsid w:val="00210344"/>
    <w:rPr>
      <w:b/>
      <w:color w:val="008000"/>
    </w:rPr>
  </w:style>
  <w:style w:type="paragraph" w:styleId="af3">
    <w:name w:val="List Paragraph"/>
    <w:basedOn w:val="a"/>
    <w:uiPriority w:val="34"/>
    <w:qFormat/>
    <w:rsid w:val="00B251DE"/>
    <w:pPr>
      <w:spacing w:before="120"/>
      <w:ind w:left="720"/>
      <w:contextualSpacing/>
      <w:jc w:val="both"/>
    </w:pPr>
    <w:rPr>
      <w:sz w:val="20"/>
      <w:szCs w:val="20"/>
    </w:rPr>
  </w:style>
  <w:style w:type="table" w:customStyle="1" w:styleId="11">
    <w:name w:val="Сетка таблицы1"/>
    <w:basedOn w:val="a1"/>
    <w:next w:val="a7"/>
    <w:uiPriority w:val="59"/>
    <w:rsid w:val="00173EF5"/>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текст в таблице"/>
    <w:basedOn w:val="a"/>
    <w:link w:val="af5"/>
    <w:rsid w:val="008978C3"/>
    <w:pPr>
      <w:widowControl w:val="0"/>
      <w:spacing w:before="120" w:after="120"/>
    </w:pPr>
    <w:rPr>
      <w:rFonts w:ascii="Arial" w:hAnsi="Arial"/>
      <w:caps/>
      <w:sz w:val="12"/>
      <w:szCs w:val="20"/>
    </w:rPr>
  </w:style>
  <w:style w:type="character" w:customStyle="1" w:styleId="af5">
    <w:name w:val="текст в таблице Знак"/>
    <w:link w:val="af4"/>
    <w:locked/>
    <w:rsid w:val="008978C3"/>
    <w:rPr>
      <w:rFonts w:ascii="Arial" w:hAnsi="Arial"/>
      <w:caps/>
      <w:sz w:val="12"/>
    </w:rPr>
  </w:style>
  <w:style w:type="paragraph" w:customStyle="1" w:styleId="af6">
    <w:name w:val="Пункт договора"/>
    <w:basedOn w:val="a"/>
    <w:link w:val="af7"/>
    <w:rsid w:val="008978C3"/>
    <w:pPr>
      <w:widowControl w:val="0"/>
      <w:spacing w:before="120" w:after="120"/>
      <w:jc w:val="both"/>
    </w:pPr>
    <w:rPr>
      <w:rFonts w:ascii="Arial" w:hAnsi="Arial"/>
      <w:sz w:val="20"/>
      <w:szCs w:val="20"/>
    </w:rPr>
  </w:style>
  <w:style w:type="character" w:customStyle="1" w:styleId="af7">
    <w:name w:val="Пункт договора Знак"/>
    <w:link w:val="af6"/>
    <w:locked/>
    <w:rsid w:val="008978C3"/>
    <w:rPr>
      <w:rFonts w:ascii="Arial" w:hAnsi="Arial"/>
    </w:rPr>
  </w:style>
  <w:style w:type="paragraph" w:customStyle="1" w:styleId="ConsPlusNormal">
    <w:name w:val="ConsPlusNormal"/>
    <w:rsid w:val="005D7195"/>
    <w:pPr>
      <w:widowControl w:val="0"/>
      <w:autoSpaceDE w:val="0"/>
      <w:autoSpaceDN w:val="0"/>
    </w:pPr>
    <w:rPr>
      <w:sz w:val="22"/>
    </w:rPr>
  </w:style>
  <w:style w:type="character" w:styleId="af8">
    <w:name w:val="annotation reference"/>
    <w:basedOn w:val="a0"/>
    <w:uiPriority w:val="99"/>
    <w:unhideWhenUsed/>
    <w:rsid w:val="00A00813"/>
    <w:rPr>
      <w:rFonts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538600">
      <w:marLeft w:val="0"/>
      <w:marRight w:val="0"/>
      <w:marTop w:val="0"/>
      <w:marBottom w:val="0"/>
      <w:divBdr>
        <w:top w:val="none" w:sz="0" w:space="0" w:color="auto"/>
        <w:left w:val="none" w:sz="0" w:space="0" w:color="auto"/>
        <w:bottom w:val="none" w:sz="0" w:space="0" w:color="auto"/>
        <w:right w:val="none" w:sz="0" w:space="0" w:color="auto"/>
      </w:divBdr>
      <w:divsChild>
        <w:div w:id="1480538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4E63F-92FC-40EF-A760-B164040EA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6659</Words>
  <Characters>37958</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Авдеева Марина Юрьевна</dc:creator>
  <cp:lastModifiedBy>Нефёдова Анна Сергеевна</cp:lastModifiedBy>
  <cp:revision>4</cp:revision>
  <cp:lastPrinted>2012-09-28T09:12:00Z</cp:lastPrinted>
  <dcterms:created xsi:type="dcterms:W3CDTF">2018-04-09T09:42:00Z</dcterms:created>
  <dcterms:modified xsi:type="dcterms:W3CDTF">2018-10-29T12:56:00Z</dcterms:modified>
</cp:coreProperties>
</file>